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DFD4" w14:textId="189F7967" w:rsidR="00032222" w:rsidRDefault="00032222" w:rsidP="00032222">
      <w:pPr>
        <w:jc w:val="both"/>
        <w:rPr>
          <w:rFonts w:ascii="Calibri" w:hAnsi="Calibri" w:cs="Calibri"/>
          <w:sz w:val="24"/>
          <w:szCs w:val="24"/>
        </w:rPr>
      </w:pPr>
      <w:r>
        <w:rPr>
          <w:rFonts w:ascii="Calibri" w:hAnsi="Calibri" w:cs="Calibri"/>
          <w:sz w:val="24"/>
          <w:szCs w:val="24"/>
        </w:rPr>
        <w:t>Prot. 100/26</w:t>
      </w:r>
    </w:p>
    <w:p w14:paraId="59AD5828" w14:textId="77777777" w:rsidR="00032222" w:rsidRDefault="00032222" w:rsidP="006C3D02">
      <w:pPr>
        <w:jc w:val="right"/>
        <w:rPr>
          <w:rFonts w:ascii="Calibri" w:hAnsi="Calibri" w:cs="Calibri"/>
          <w:sz w:val="24"/>
          <w:szCs w:val="24"/>
        </w:rPr>
      </w:pPr>
    </w:p>
    <w:p w14:paraId="474C673C" w14:textId="77777777" w:rsidR="00032222" w:rsidRDefault="00032222" w:rsidP="006C3D02">
      <w:pPr>
        <w:jc w:val="right"/>
        <w:rPr>
          <w:rFonts w:ascii="Calibri" w:hAnsi="Calibri" w:cs="Calibri"/>
          <w:sz w:val="24"/>
          <w:szCs w:val="24"/>
        </w:rPr>
      </w:pPr>
    </w:p>
    <w:p w14:paraId="1977CD30" w14:textId="6A1BCB20" w:rsidR="006C3D02" w:rsidRDefault="006C3D02" w:rsidP="006C3D02">
      <w:pPr>
        <w:jc w:val="right"/>
        <w:rPr>
          <w:rFonts w:ascii="Calibri" w:hAnsi="Calibri" w:cs="Calibri"/>
          <w:sz w:val="24"/>
          <w:szCs w:val="24"/>
        </w:rPr>
      </w:pPr>
      <w:r>
        <w:rPr>
          <w:rFonts w:ascii="Calibri" w:hAnsi="Calibri" w:cs="Calibri"/>
          <w:sz w:val="24"/>
          <w:szCs w:val="24"/>
        </w:rPr>
        <w:t xml:space="preserve">Alla cortese attenzione </w:t>
      </w:r>
    </w:p>
    <w:p w14:paraId="5CBC4A42" w14:textId="77777777" w:rsidR="006C3D02" w:rsidRDefault="006C3D02" w:rsidP="006C3D02">
      <w:pPr>
        <w:jc w:val="right"/>
        <w:rPr>
          <w:rFonts w:ascii="Calibri" w:hAnsi="Calibri" w:cs="Calibri"/>
          <w:sz w:val="24"/>
          <w:szCs w:val="24"/>
        </w:rPr>
      </w:pPr>
    </w:p>
    <w:p w14:paraId="302C4B0D" w14:textId="0E75DFEB" w:rsidR="006C3D02" w:rsidRDefault="006C3D02" w:rsidP="006C3D02">
      <w:pPr>
        <w:jc w:val="right"/>
        <w:rPr>
          <w:rFonts w:ascii="Calibri" w:hAnsi="Calibri" w:cs="Calibri"/>
          <w:sz w:val="24"/>
          <w:szCs w:val="24"/>
        </w:rPr>
      </w:pPr>
      <w:r>
        <w:rPr>
          <w:rFonts w:ascii="Calibri" w:hAnsi="Calibri" w:cs="Calibri"/>
          <w:sz w:val="24"/>
          <w:szCs w:val="24"/>
        </w:rPr>
        <w:t>Dirigenti scolastici</w:t>
      </w:r>
    </w:p>
    <w:p w14:paraId="7CB56924" w14:textId="3815DB59" w:rsidR="006C3D02" w:rsidRDefault="006C3D02" w:rsidP="006C3D02">
      <w:pPr>
        <w:jc w:val="right"/>
        <w:rPr>
          <w:rFonts w:ascii="Calibri" w:hAnsi="Calibri" w:cs="Calibri"/>
          <w:sz w:val="24"/>
          <w:szCs w:val="24"/>
        </w:rPr>
      </w:pPr>
      <w:r>
        <w:rPr>
          <w:rFonts w:ascii="Calibri" w:hAnsi="Calibri" w:cs="Calibri"/>
          <w:sz w:val="24"/>
          <w:szCs w:val="24"/>
        </w:rPr>
        <w:t>Docenti</w:t>
      </w:r>
    </w:p>
    <w:p w14:paraId="5B3FA33C" w14:textId="1720063E" w:rsidR="006C3D02" w:rsidRDefault="006C3D02" w:rsidP="006C3D02">
      <w:pPr>
        <w:jc w:val="right"/>
        <w:rPr>
          <w:rFonts w:ascii="Calibri" w:hAnsi="Calibri" w:cs="Calibri"/>
          <w:sz w:val="24"/>
          <w:szCs w:val="24"/>
        </w:rPr>
      </w:pPr>
      <w:r>
        <w:rPr>
          <w:rFonts w:ascii="Calibri" w:hAnsi="Calibri" w:cs="Calibri"/>
          <w:sz w:val="24"/>
          <w:szCs w:val="24"/>
        </w:rPr>
        <w:t>Personale ATA</w:t>
      </w:r>
    </w:p>
    <w:p w14:paraId="687A820D" w14:textId="05DDF5F1" w:rsidR="006C3D02" w:rsidRDefault="006C3D02" w:rsidP="006C3D02">
      <w:pPr>
        <w:jc w:val="right"/>
        <w:rPr>
          <w:rFonts w:ascii="Calibri" w:hAnsi="Calibri" w:cs="Calibri"/>
          <w:sz w:val="24"/>
          <w:szCs w:val="24"/>
        </w:rPr>
      </w:pPr>
      <w:r>
        <w:rPr>
          <w:rFonts w:ascii="Calibri" w:hAnsi="Calibri" w:cs="Calibri"/>
          <w:sz w:val="24"/>
          <w:szCs w:val="24"/>
        </w:rPr>
        <w:t>Delle scuole di ogni ordine e grado</w:t>
      </w:r>
    </w:p>
    <w:p w14:paraId="7EB9CAED" w14:textId="6C949232" w:rsidR="006C3D02" w:rsidRDefault="006C3D02" w:rsidP="006C3D02">
      <w:pPr>
        <w:jc w:val="right"/>
        <w:rPr>
          <w:rFonts w:ascii="Calibri" w:hAnsi="Calibri" w:cs="Calibri"/>
          <w:sz w:val="24"/>
          <w:szCs w:val="24"/>
        </w:rPr>
      </w:pPr>
      <w:r>
        <w:rPr>
          <w:rFonts w:ascii="Calibri" w:hAnsi="Calibri" w:cs="Calibri"/>
          <w:sz w:val="24"/>
          <w:szCs w:val="24"/>
        </w:rPr>
        <w:t>(con preghiera di inoltr</w:t>
      </w:r>
      <w:r w:rsidR="00197A20">
        <w:rPr>
          <w:rFonts w:ascii="Calibri" w:hAnsi="Calibri" w:cs="Calibri"/>
          <w:sz w:val="24"/>
          <w:szCs w:val="24"/>
        </w:rPr>
        <w:t>o</w:t>
      </w:r>
      <w:r>
        <w:rPr>
          <w:rFonts w:ascii="Calibri" w:hAnsi="Calibri" w:cs="Calibri"/>
          <w:sz w:val="24"/>
          <w:szCs w:val="24"/>
        </w:rPr>
        <w:t xml:space="preserve"> al personale scolastico)</w:t>
      </w:r>
    </w:p>
    <w:p w14:paraId="4B6B1781" w14:textId="77777777" w:rsidR="006C3D02" w:rsidRDefault="006C3D02" w:rsidP="006C3D02">
      <w:pPr>
        <w:jc w:val="both"/>
        <w:rPr>
          <w:rFonts w:ascii="Calibri" w:hAnsi="Calibri" w:cs="Calibri"/>
          <w:sz w:val="24"/>
          <w:szCs w:val="24"/>
        </w:rPr>
      </w:pPr>
    </w:p>
    <w:p w14:paraId="523B5D6C" w14:textId="77777777" w:rsidR="006C3D02" w:rsidRDefault="006C3D02" w:rsidP="006C3D02">
      <w:pPr>
        <w:jc w:val="both"/>
        <w:rPr>
          <w:rFonts w:ascii="Calibri" w:hAnsi="Calibri" w:cs="Calibri"/>
          <w:sz w:val="24"/>
          <w:szCs w:val="24"/>
        </w:rPr>
      </w:pPr>
    </w:p>
    <w:p w14:paraId="10CB9DF1" w14:textId="7A73F612" w:rsidR="006C3D02" w:rsidRPr="004C5CA9" w:rsidRDefault="006C3D02" w:rsidP="006C3D02">
      <w:pPr>
        <w:jc w:val="both"/>
        <w:rPr>
          <w:rFonts w:ascii="Calibri" w:hAnsi="Calibri" w:cs="Calibri"/>
          <w:color w:val="FF0000"/>
          <w:sz w:val="24"/>
          <w:szCs w:val="24"/>
        </w:rPr>
      </w:pPr>
      <w:r>
        <w:rPr>
          <w:rFonts w:ascii="Calibri" w:hAnsi="Calibri" w:cs="Calibri"/>
          <w:sz w:val="24"/>
          <w:szCs w:val="24"/>
        </w:rPr>
        <w:t xml:space="preserve">Oggetto: </w:t>
      </w:r>
      <w:r w:rsidR="00B671F4">
        <w:rPr>
          <w:rFonts w:ascii="Calibri" w:hAnsi="Calibri" w:cs="Calibri"/>
          <w:sz w:val="24"/>
          <w:szCs w:val="24"/>
        </w:rPr>
        <w:t xml:space="preserve">CESP- </w:t>
      </w:r>
      <w:r>
        <w:rPr>
          <w:rFonts w:ascii="Calibri" w:hAnsi="Calibri" w:cs="Calibri"/>
          <w:sz w:val="24"/>
          <w:szCs w:val="24"/>
        </w:rPr>
        <w:t xml:space="preserve">Invito al Convegno </w:t>
      </w:r>
      <w:r w:rsidRPr="00197A20">
        <w:rPr>
          <w:rFonts w:ascii="Calibri" w:hAnsi="Calibri" w:cs="Calibri"/>
          <w:i/>
          <w:iCs/>
          <w:sz w:val="24"/>
          <w:szCs w:val="24"/>
        </w:rPr>
        <w:t>“La scuola disarticolata.</w:t>
      </w:r>
      <w:r w:rsidRPr="00197A20">
        <w:rPr>
          <w:rFonts w:ascii="Comic Sans MS" w:hAnsi="Comic Sans MS" w:cs="Calibri"/>
          <w:i/>
          <w:iCs/>
        </w:rPr>
        <w:t xml:space="preserve"> </w:t>
      </w:r>
      <w:r w:rsidRPr="00197A20">
        <w:rPr>
          <w:rFonts w:ascii="Calibri" w:hAnsi="Calibri" w:cs="Calibri"/>
          <w:i/>
          <w:iCs/>
          <w:sz w:val="24"/>
          <w:szCs w:val="24"/>
        </w:rPr>
        <w:t>Analisi delle riforme 2025/2026 dal primo ciclo alla filiera tecnologica. Cosa cambia in classe per i docenti</w:t>
      </w:r>
      <w:r w:rsidR="00197A20" w:rsidRPr="00197A20">
        <w:rPr>
          <w:rFonts w:ascii="Calibri" w:hAnsi="Calibri" w:cs="Calibri"/>
          <w:i/>
          <w:iCs/>
          <w:sz w:val="24"/>
          <w:szCs w:val="24"/>
        </w:rPr>
        <w:t>”.</w:t>
      </w:r>
      <w:r w:rsidR="00197A20">
        <w:rPr>
          <w:rFonts w:ascii="Calibri" w:hAnsi="Calibri" w:cs="Calibri"/>
          <w:sz w:val="24"/>
          <w:szCs w:val="24"/>
        </w:rPr>
        <w:t xml:space="preserve"> </w:t>
      </w:r>
      <w:r>
        <w:rPr>
          <w:rFonts w:ascii="Calibri" w:hAnsi="Calibri" w:cs="Calibri"/>
          <w:sz w:val="24"/>
          <w:szCs w:val="24"/>
        </w:rPr>
        <w:t xml:space="preserve"> </w:t>
      </w:r>
      <w:r w:rsidR="00197A20">
        <w:rPr>
          <w:rFonts w:ascii="Calibri" w:hAnsi="Calibri" w:cs="Calibri"/>
          <w:sz w:val="24"/>
          <w:szCs w:val="24"/>
        </w:rPr>
        <w:t xml:space="preserve">Venerdì </w:t>
      </w:r>
      <w:r>
        <w:rPr>
          <w:rFonts w:ascii="Calibri" w:hAnsi="Calibri" w:cs="Calibri"/>
          <w:sz w:val="24"/>
          <w:szCs w:val="24"/>
        </w:rPr>
        <w:t>23 ottobre 2026- h.9.30-1</w:t>
      </w:r>
      <w:r w:rsidR="004C5CA9">
        <w:rPr>
          <w:rFonts w:ascii="Calibri" w:hAnsi="Calibri" w:cs="Calibri"/>
          <w:sz w:val="24"/>
          <w:szCs w:val="24"/>
        </w:rPr>
        <w:t>3</w:t>
      </w:r>
      <w:r>
        <w:rPr>
          <w:rFonts w:ascii="Calibri" w:hAnsi="Calibri" w:cs="Calibri"/>
          <w:sz w:val="24"/>
          <w:szCs w:val="24"/>
        </w:rPr>
        <w:t>.30</w:t>
      </w:r>
      <w:r w:rsidR="004C5CA9">
        <w:rPr>
          <w:rFonts w:ascii="Calibri" w:hAnsi="Calibri" w:cs="Calibri"/>
          <w:sz w:val="24"/>
          <w:szCs w:val="24"/>
        </w:rPr>
        <w:t>-</w:t>
      </w:r>
      <w:r w:rsidR="004C5CA9" w:rsidRPr="004C5CA9">
        <w:rPr>
          <w:rFonts w:ascii="Calibri" w:hAnsi="Calibri" w:cs="Calibri"/>
          <w:b/>
          <w:color w:val="FF0000"/>
          <w:sz w:val="24"/>
          <w:szCs w:val="24"/>
        </w:rPr>
        <w:t>ID SOFIA: 161494</w:t>
      </w:r>
      <w:r w:rsidR="004C5CA9" w:rsidRPr="004C5CA9">
        <w:rPr>
          <w:rFonts w:ascii="Calibri" w:hAnsi="Calibri" w:cs="Calibri"/>
          <w:b/>
          <w:color w:val="FF0000"/>
          <w:sz w:val="24"/>
          <w:szCs w:val="24"/>
        </w:rPr>
        <w:tab/>
      </w:r>
    </w:p>
    <w:p w14:paraId="29A22B16" w14:textId="6E76CF29" w:rsidR="006C3D02" w:rsidRDefault="006C3D02" w:rsidP="006C3D02">
      <w:pPr>
        <w:jc w:val="both"/>
        <w:rPr>
          <w:rFonts w:ascii="Calibri" w:hAnsi="Calibri" w:cs="Calibri"/>
          <w:sz w:val="24"/>
          <w:szCs w:val="24"/>
        </w:rPr>
      </w:pPr>
    </w:p>
    <w:p w14:paraId="2E0FC0CE" w14:textId="77777777" w:rsidR="006C3D02" w:rsidRDefault="006C3D02" w:rsidP="006C3D02">
      <w:pPr>
        <w:jc w:val="both"/>
        <w:rPr>
          <w:rFonts w:ascii="Calibri" w:hAnsi="Calibri" w:cs="Calibri"/>
          <w:sz w:val="24"/>
          <w:szCs w:val="24"/>
        </w:rPr>
      </w:pPr>
    </w:p>
    <w:p w14:paraId="2B6068B0" w14:textId="6671928B" w:rsidR="006C3D02" w:rsidRPr="006C3D02" w:rsidRDefault="006C3D02" w:rsidP="006C3D02">
      <w:pPr>
        <w:jc w:val="both"/>
        <w:rPr>
          <w:rFonts w:ascii="Calibri" w:hAnsi="Calibri" w:cs="Calibri"/>
          <w:sz w:val="24"/>
          <w:szCs w:val="24"/>
        </w:rPr>
      </w:pPr>
      <w:r w:rsidRPr="006C3D02">
        <w:rPr>
          <w:rFonts w:ascii="Calibri" w:hAnsi="Calibri" w:cs="Calibri"/>
          <w:sz w:val="24"/>
          <w:szCs w:val="24"/>
        </w:rPr>
        <w:t>Il sistema scolastico pubblico italiano attraversa una fase di mutazione profonda che ne scardina i presupposti costituzionali e pedagogici. Sotto la spinta convergente delle riforme attuate negli ultimi decenni, dall’Autonomia scolastica in poi, nel biennio 2025/2026 l’architettura stessa dell'istruzione viene frammentata e piegata a logiche estranee alla crescita della persona. Il titolo di questo convegno, "La Scuola Disarticolata", descrive l'esito di un progetto sistemico volto a sostituire la trasmissione di una cultura organica con l’erogazione di singoli segmenti di addestramento pratico e performativo.</w:t>
      </w:r>
    </w:p>
    <w:p w14:paraId="1C6B9736" w14:textId="15A4AC42" w:rsidR="006C3D02" w:rsidRPr="006C3D02" w:rsidRDefault="006C3D02" w:rsidP="006C3D02">
      <w:pPr>
        <w:ind w:firstLine="709"/>
        <w:jc w:val="both"/>
        <w:rPr>
          <w:rFonts w:ascii="Calibri" w:hAnsi="Calibri" w:cs="Calibri"/>
          <w:sz w:val="24"/>
          <w:szCs w:val="24"/>
        </w:rPr>
      </w:pPr>
      <w:r w:rsidRPr="006C3D02">
        <w:rPr>
          <w:rFonts w:ascii="Calibri" w:hAnsi="Calibri" w:cs="Calibri"/>
          <w:sz w:val="24"/>
          <w:szCs w:val="24"/>
        </w:rPr>
        <w:t>L’obiettivo di questa giornata di studio è decostruire la transizione didattica ed egemonica, analizzandone l'impatto reale attraverso tre assi fondamentali che ridefiniscono il lavoro dei docenti e il destino degli studenti.</w:t>
      </w:r>
    </w:p>
    <w:p w14:paraId="7260D99C" w14:textId="6971274E" w:rsidR="006C3D02" w:rsidRPr="006C3D02" w:rsidRDefault="006C3D02" w:rsidP="006C3D02">
      <w:pPr>
        <w:ind w:firstLine="709"/>
        <w:jc w:val="both"/>
        <w:rPr>
          <w:rFonts w:ascii="Calibri" w:hAnsi="Calibri" w:cs="Calibri"/>
          <w:sz w:val="24"/>
          <w:szCs w:val="24"/>
        </w:rPr>
      </w:pPr>
      <w:r w:rsidRPr="006C3D02">
        <w:rPr>
          <w:rFonts w:ascii="Calibri" w:hAnsi="Calibri" w:cs="Calibri"/>
          <w:sz w:val="24"/>
          <w:szCs w:val="24"/>
        </w:rPr>
        <w:t>La prima parte del dibattito muove dall'analisi complessiva dei dispositivi normativi che stanno ridisegnando l'istruzione. L'introduzione delle nuove Linee Guida per l'Educazione Civica (DM 183/2024), l'ossessione per la rendicontazione continua delle skills e la pervasività dei sistemi di valutazione standardizzata non sono meri adempimenti burocratici. Rappresentano un radicale slittamento del fine ultimo della scuola: dall’attuazione dell’Articolo 3 della Costituzione — il pieno sviluppo della persona umana e la rimozione degli ostacoli sociali — alla produzione di soggetti iper-adattabili, pronti a conformarsi alle richieste contingenti dei mercati globali.</w:t>
      </w:r>
    </w:p>
    <w:p w14:paraId="0F91CA68" w14:textId="34FDD88B" w:rsidR="006C3D02" w:rsidRPr="006C3D02" w:rsidRDefault="006C3D02" w:rsidP="006C3D02">
      <w:pPr>
        <w:ind w:firstLine="709"/>
        <w:jc w:val="both"/>
        <w:rPr>
          <w:rFonts w:ascii="Calibri" w:hAnsi="Calibri" w:cs="Calibri"/>
          <w:sz w:val="24"/>
          <w:szCs w:val="24"/>
        </w:rPr>
      </w:pPr>
      <w:r w:rsidRPr="006C3D02">
        <w:rPr>
          <w:rFonts w:ascii="Calibri" w:hAnsi="Calibri" w:cs="Calibri"/>
          <w:sz w:val="24"/>
          <w:szCs w:val="24"/>
        </w:rPr>
        <w:t>Nei percorsi generalisti e liceali, la disarticolazione opera svuotando i saperi teorici dall'interno attraverso il meccanismo dell'addestramento performativo. I programmi storici e logici vengono spezzettati in moduli brevi e funzionali all'accumulo di crediti, mentre il tempo dell'ascolto e della riflessione viene eroso dalla "dittatura delle griglie". Il docente cessa di essere un “generatore di coscienza critica” per trasformarsi in un tecnico della programmazione, mentre lo studente viene addestrato alla prestazione immediata. Escludendo l'errore, il dubbio e il pensiero divergente, la classe smette di essere un laboratorio di democrazia e si trasforma in un dispositivo di disciplinamento e docilità intellettuale.</w:t>
      </w:r>
    </w:p>
    <w:p w14:paraId="5E2D089B" w14:textId="77777777" w:rsidR="00B671F4" w:rsidRDefault="006C3D02" w:rsidP="00B671F4">
      <w:pPr>
        <w:ind w:left="709"/>
        <w:jc w:val="both"/>
        <w:rPr>
          <w:rFonts w:ascii="Calibri" w:hAnsi="Calibri" w:cs="Calibri"/>
          <w:sz w:val="24"/>
          <w:szCs w:val="24"/>
        </w:rPr>
      </w:pPr>
      <w:r w:rsidRPr="006C3D02">
        <w:rPr>
          <w:rFonts w:ascii="Calibri" w:hAnsi="Calibri" w:cs="Calibri"/>
          <w:sz w:val="24"/>
          <w:szCs w:val="24"/>
        </w:rPr>
        <w:t>L'attacco più frontale all'architettura scolastica si consuma tuttavia nella nuova filiera tecnologico</w:t>
      </w:r>
    </w:p>
    <w:p w14:paraId="04E4E5D4" w14:textId="4139B6F7" w:rsidR="00B671F4" w:rsidRDefault="006C3D02" w:rsidP="00B671F4">
      <w:pPr>
        <w:jc w:val="both"/>
        <w:rPr>
          <w:rFonts w:ascii="Calibri" w:hAnsi="Calibri" w:cs="Calibri"/>
          <w:sz w:val="24"/>
          <w:szCs w:val="24"/>
        </w:rPr>
      </w:pPr>
      <w:r w:rsidRPr="006C3D02">
        <w:rPr>
          <w:rFonts w:ascii="Calibri" w:hAnsi="Calibri" w:cs="Calibri"/>
          <w:sz w:val="24"/>
          <w:szCs w:val="24"/>
        </w:rPr>
        <w:t xml:space="preserve">professionale (modello 4+2) e nei segmenti d'istruzione storicamente rivolti alle fasce sociali più deboli. </w:t>
      </w:r>
    </w:p>
    <w:p w14:paraId="7CAAD57B" w14:textId="77777777" w:rsidR="00B671F4" w:rsidRDefault="006C3D02" w:rsidP="00B671F4">
      <w:pPr>
        <w:ind w:firstLine="709"/>
        <w:jc w:val="both"/>
        <w:rPr>
          <w:rFonts w:ascii="Calibri" w:hAnsi="Calibri" w:cs="Calibri"/>
          <w:sz w:val="24"/>
          <w:szCs w:val="24"/>
        </w:rPr>
      </w:pPr>
      <w:r w:rsidRPr="006C3D02">
        <w:rPr>
          <w:rFonts w:ascii="Calibri" w:hAnsi="Calibri" w:cs="Calibri"/>
          <w:sz w:val="24"/>
          <w:szCs w:val="24"/>
        </w:rPr>
        <w:t xml:space="preserve">La riduzione dei percorsi a 4 anni istituzionalizza una grave destrutturazione dei saperi generali (italiano, storia, matematica), degradati a materie di servizio per fare spazio all'ingresso dei mansionari </w:t>
      </w:r>
      <w:r w:rsidRPr="006C3D02">
        <w:rPr>
          <w:rFonts w:ascii="Calibri" w:hAnsi="Calibri" w:cs="Calibri"/>
          <w:sz w:val="24"/>
          <w:szCs w:val="24"/>
        </w:rPr>
        <w:lastRenderedPageBreak/>
        <w:t xml:space="preserve">aziendali locali. Questo addestramento precoce e iperspecializzato si estende drammaticamente ai corsi di secondo ciclo, ai CPIA e alle scuole carcerarie. </w:t>
      </w:r>
    </w:p>
    <w:p w14:paraId="03500560" w14:textId="77777777" w:rsidR="00B671F4" w:rsidRDefault="006C3D02" w:rsidP="00B671F4">
      <w:pPr>
        <w:ind w:firstLine="709"/>
        <w:jc w:val="both"/>
        <w:rPr>
          <w:rFonts w:ascii="Calibri" w:hAnsi="Calibri" w:cs="Calibri"/>
          <w:sz w:val="24"/>
          <w:szCs w:val="24"/>
        </w:rPr>
      </w:pPr>
      <w:r w:rsidRPr="006C3D02">
        <w:rPr>
          <w:rFonts w:ascii="Calibri" w:hAnsi="Calibri" w:cs="Calibri"/>
          <w:sz w:val="24"/>
          <w:szCs w:val="24"/>
        </w:rPr>
        <w:t xml:space="preserve">In questi contesti, dove la relazione pedagogica in presenza rappresenta l'unico reale strumento di riscatto e di emancipazione, la trasformazione dei Patti Formativi Individuali in calcolatori matematici </w:t>
      </w:r>
    </w:p>
    <w:p w14:paraId="117B4E56" w14:textId="77777777" w:rsidR="00B671F4" w:rsidRDefault="00B671F4" w:rsidP="00B671F4">
      <w:pPr>
        <w:jc w:val="both"/>
        <w:rPr>
          <w:rFonts w:ascii="Calibri" w:hAnsi="Calibri" w:cs="Calibri"/>
          <w:sz w:val="24"/>
          <w:szCs w:val="24"/>
        </w:rPr>
      </w:pPr>
    </w:p>
    <w:p w14:paraId="670EA9FB" w14:textId="4FEB507B" w:rsidR="006C3D02" w:rsidRPr="006C3D02" w:rsidRDefault="006C3D02" w:rsidP="00B671F4">
      <w:pPr>
        <w:jc w:val="both"/>
        <w:rPr>
          <w:rFonts w:ascii="Calibri" w:hAnsi="Calibri" w:cs="Calibri"/>
          <w:b/>
          <w:bCs/>
          <w:sz w:val="24"/>
          <w:szCs w:val="24"/>
        </w:rPr>
      </w:pPr>
      <w:r w:rsidRPr="006C3D02">
        <w:rPr>
          <w:rFonts w:ascii="Calibri" w:hAnsi="Calibri" w:cs="Calibri"/>
          <w:sz w:val="24"/>
          <w:szCs w:val="24"/>
        </w:rPr>
        <w:t>di crediti e il tentativo di diffondere la "didattica blended" (online) come risposta alle difficoltà di gestione dell’istruzione degli adulti, dentro e fuori dal carcere, cancellano definitivamente la funzione sociale e costituzionale della scuola.</w:t>
      </w:r>
    </w:p>
    <w:p w14:paraId="389BF6D9" w14:textId="77777777" w:rsidR="006C3D02" w:rsidRDefault="006C3D02" w:rsidP="006C3D02">
      <w:pPr>
        <w:jc w:val="both"/>
        <w:rPr>
          <w:rFonts w:ascii="Calibri" w:hAnsi="Calibri" w:cs="Calibri"/>
          <w:b/>
          <w:bCs/>
          <w:sz w:val="24"/>
          <w:szCs w:val="24"/>
        </w:rPr>
      </w:pPr>
    </w:p>
    <w:p w14:paraId="71E7AB96" w14:textId="14357D05" w:rsidR="00B671F4" w:rsidRDefault="006C3D02" w:rsidP="006C3D02">
      <w:pPr>
        <w:jc w:val="both"/>
        <w:rPr>
          <w:rFonts w:ascii="Calibri" w:hAnsi="Calibri" w:cs="Calibri"/>
          <w:sz w:val="24"/>
          <w:szCs w:val="24"/>
        </w:rPr>
      </w:pPr>
      <w:r w:rsidRPr="006C3D02">
        <w:rPr>
          <w:rFonts w:ascii="Calibri" w:hAnsi="Calibri" w:cs="Calibri"/>
          <w:sz w:val="24"/>
          <w:szCs w:val="24"/>
        </w:rPr>
        <w:t xml:space="preserve">Il Convegno, secondo </w:t>
      </w:r>
      <w:r>
        <w:rPr>
          <w:rFonts w:ascii="Calibri" w:hAnsi="Calibri" w:cs="Calibri"/>
          <w:sz w:val="24"/>
          <w:szCs w:val="24"/>
        </w:rPr>
        <w:t>il</w:t>
      </w:r>
      <w:r w:rsidRPr="006C3D02">
        <w:rPr>
          <w:rFonts w:ascii="Calibri" w:hAnsi="Calibri" w:cs="Calibri"/>
          <w:sz w:val="24"/>
          <w:szCs w:val="24"/>
        </w:rPr>
        <w:t xml:space="preserve"> </w:t>
      </w:r>
      <w:r>
        <w:rPr>
          <w:rFonts w:ascii="Calibri" w:hAnsi="Calibri" w:cs="Calibri"/>
          <w:sz w:val="24"/>
          <w:szCs w:val="24"/>
        </w:rPr>
        <w:t>nuovo</w:t>
      </w:r>
      <w:r w:rsidR="00B671F4">
        <w:rPr>
          <w:rFonts w:ascii="Calibri" w:hAnsi="Calibri" w:cs="Calibri"/>
          <w:sz w:val="24"/>
          <w:szCs w:val="24"/>
        </w:rPr>
        <w:t xml:space="preserve"> </w:t>
      </w:r>
      <w:r w:rsidRPr="006C3D02">
        <w:rPr>
          <w:rFonts w:ascii="Calibri" w:hAnsi="Calibri" w:cs="Calibri"/>
          <w:sz w:val="24"/>
          <w:szCs w:val="24"/>
        </w:rPr>
        <w:t>format</w:t>
      </w:r>
      <w:r>
        <w:rPr>
          <w:rFonts w:ascii="Calibri" w:hAnsi="Calibri" w:cs="Calibri"/>
          <w:sz w:val="24"/>
          <w:szCs w:val="24"/>
        </w:rPr>
        <w:t xml:space="preserve"> </w:t>
      </w:r>
      <w:r w:rsidRPr="006C3D02">
        <w:rPr>
          <w:rFonts w:ascii="Calibri" w:hAnsi="Calibri" w:cs="Calibri"/>
          <w:sz w:val="24"/>
          <w:szCs w:val="24"/>
        </w:rPr>
        <w:t>sperimentato dal CESP</w:t>
      </w:r>
      <w:r>
        <w:rPr>
          <w:rFonts w:ascii="Calibri" w:hAnsi="Calibri" w:cs="Calibri"/>
          <w:sz w:val="24"/>
          <w:szCs w:val="24"/>
        </w:rPr>
        <w:t xml:space="preserve"> nello scorso anno scolastico</w:t>
      </w:r>
      <w:r w:rsidR="00B671F4">
        <w:rPr>
          <w:rFonts w:ascii="Calibri" w:hAnsi="Calibri" w:cs="Calibri"/>
          <w:sz w:val="24"/>
          <w:szCs w:val="24"/>
        </w:rPr>
        <w:t>,</w:t>
      </w:r>
      <w:r>
        <w:rPr>
          <w:rFonts w:ascii="Calibri" w:hAnsi="Calibri" w:cs="Calibri"/>
          <w:sz w:val="24"/>
          <w:szCs w:val="24"/>
        </w:rPr>
        <w:t xml:space="preserve"> </w:t>
      </w:r>
      <w:r w:rsidR="00B671F4">
        <w:rPr>
          <w:rFonts w:ascii="Calibri" w:hAnsi="Calibri" w:cs="Calibri"/>
          <w:sz w:val="24"/>
          <w:szCs w:val="24"/>
        </w:rPr>
        <w:t xml:space="preserve">che ha riscontrato </w:t>
      </w:r>
      <w:r w:rsidR="00A9673C">
        <w:rPr>
          <w:rFonts w:ascii="Calibri" w:hAnsi="Calibri" w:cs="Calibri"/>
          <w:sz w:val="24"/>
          <w:szCs w:val="24"/>
        </w:rPr>
        <w:t>interesse e</w:t>
      </w:r>
      <w:r w:rsidR="00B671F4">
        <w:rPr>
          <w:rFonts w:ascii="Calibri" w:hAnsi="Calibri" w:cs="Calibri"/>
          <w:sz w:val="24"/>
          <w:szCs w:val="24"/>
        </w:rPr>
        <w:t xml:space="preserve"> fo</w:t>
      </w:r>
      <w:r w:rsidR="00A9673C">
        <w:rPr>
          <w:rFonts w:ascii="Calibri" w:hAnsi="Calibri" w:cs="Calibri"/>
          <w:sz w:val="24"/>
          <w:szCs w:val="24"/>
        </w:rPr>
        <w:t>lta</w:t>
      </w:r>
      <w:r w:rsidR="00B671F4">
        <w:rPr>
          <w:rFonts w:ascii="Calibri" w:hAnsi="Calibri" w:cs="Calibri"/>
          <w:sz w:val="24"/>
          <w:szCs w:val="24"/>
        </w:rPr>
        <w:t xml:space="preserve"> partecipazione dei docenti ai seminari organizzati secondo tale modalità, si svolgerà contemporaneamente in presenza in circa venticinque città </w:t>
      </w:r>
      <w:r w:rsidR="00A9673C">
        <w:rPr>
          <w:rFonts w:ascii="Calibri" w:hAnsi="Calibri" w:cs="Calibri"/>
          <w:sz w:val="24"/>
          <w:szCs w:val="24"/>
        </w:rPr>
        <w:t xml:space="preserve">che saranno, però, </w:t>
      </w:r>
      <w:r w:rsidR="00B671F4">
        <w:rPr>
          <w:rFonts w:ascii="Calibri" w:hAnsi="Calibri" w:cs="Calibri"/>
          <w:sz w:val="24"/>
          <w:szCs w:val="24"/>
        </w:rPr>
        <w:t xml:space="preserve">collegate online tra di loro, con relatori presenti nelle varie realtà. </w:t>
      </w:r>
    </w:p>
    <w:p w14:paraId="3781278C" w14:textId="77777777" w:rsidR="00B671F4" w:rsidRDefault="00B671F4" w:rsidP="006C3D02">
      <w:pPr>
        <w:jc w:val="both"/>
        <w:rPr>
          <w:rFonts w:ascii="Calibri" w:hAnsi="Calibri" w:cs="Calibri"/>
          <w:sz w:val="24"/>
          <w:szCs w:val="24"/>
        </w:rPr>
      </w:pPr>
    </w:p>
    <w:p w14:paraId="682A3802" w14:textId="084B45C7" w:rsidR="006C3D02" w:rsidRDefault="00B671F4" w:rsidP="006C3D02">
      <w:pPr>
        <w:jc w:val="both"/>
        <w:rPr>
          <w:rFonts w:ascii="Calibri" w:hAnsi="Calibri" w:cs="Calibri"/>
          <w:sz w:val="24"/>
          <w:szCs w:val="24"/>
        </w:rPr>
      </w:pPr>
      <w:r>
        <w:rPr>
          <w:rFonts w:ascii="Calibri" w:hAnsi="Calibri" w:cs="Calibri"/>
          <w:sz w:val="24"/>
          <w:szCs w:val="24"/>
        </w:rPr>
        <w:t>Nel pomeriggio</w:t>
      </w:r>
      <w:r w:rsidR="00A9673C">
        <w:rPr>
          <w:rFonts w:ascii="Calibri" w:hAnsi="Calibri" w:cs="Calibri"/>
          <w:sz w:val="24"/>
          <w:szCs w:val="24"/>
        </w:rPr>
        <w:t xml:space="preserve"> </w:t>
      </w:r>
      <w:r>
        <w:rPr>
          <w:rFonts w:ascii="Calibri" w:hAnsi="Calibri" w:cs="Calibri"/>
          <w:sz w:val="24"/>
          <w:szCs w:val="24"/>
        </w:rPr>
        <w:t>si svolgeranno laboratori didattici per comprendere, insieme ai colleghi e alle colleghe, c</w:t>
      </w:r>
      <w:r w:rsidRPr="006C3D02">
        <w:rPr>
          <w:rFonts w:ascii="Calibri" w:hAnsi="Calibri" w:cs="Calibri"/>
          <w:sz w:val="24"/>
          <w:szCs w:val="24"/>
        </w:rPr>
        <w:t>osa cambia</w:t>
      </w:r>
      <w:r w:rsidR="00197A20">
        <w:rPr>
          <w:rFonts w:ascii="Calibri" w:hAnsi="Calibri" w:cs="Calibri"/>
          <w:sz w:val="24"/>
          <w:szCs w:val="24"/>
        </w:rPr>
        <w:t xml:space="preserve"> concretamente</w:t>
      </w:r>
      <w:r w:rsidRPr="006C3D02">
        <w:rPr>
          <w:rFonts w:ascii="Calibri" w:hAnsi="Calibri" w:cs="Calibri"/>
          <w:sz w:val="24"/>
          <w:szCs w:val="24"/>
        </w:rPr>
        <w:t xml:space="preserve"> in classe per i docenti</w:t>
      </w:r>
      <w:r>
        <w:rPr>
          <w:rFonts w:ascii="Calibri" w:hAnsi="Calibri" w:cs="Calibri"/>
          <w:sz w:val="24"/>
          <w:szCs w:val="24"/>
        </w:rPr>
        <w:t>.</w:t>
      </w:r>
    </w:p>
    <w:p w14:paraId="7428203F" w14:textId="77777777" w:rsidR="00197A20" w:rsidRDefault="00197A20" w:rsidP="006C3D02">
      <w:pPr>
        <w:jc w:val="both"/>
        <w:rPr>
          <w:rFonts w:ascii="Calibri" w:hAnsi="Calibri" w:cs="Calibri"/>
          <w:sz w:val="24"/>
          <w:szCs w:val="24"/>
        </w:rPr>
      </w:pPr>
    </w:p>
    <w:p w14:paraId="7A9CEB69" w14:textId="2123DD47" w:rsidR="00197A20" w:rsidRDefault="00197A20" w:rsidP="006C3D02">
      <w:pPr>
        <w:jc w:val="both"/>
        <w:rPr>
          <w:rFonts w:ascii="Calibri" w:hAnsi="Calibri" w:cs="Calibri"/>
          <w:sz w:val="24"/>
          <w:szCs w:val="24"/>
        </w:rPr>
      </w:pPr>
      <w:r>
        <w:rPr>
          <w:rFonts w:ascii="Calibri" w:hAnsi="Calibri" w:cs="Calibri"/>
          <w:sz w:val="24"/>
          <w:szCs w:val="24"/>
        </w:rPr>
        <w:t>Si invitano pertanto le SSLL a partecipare al Convegno in oggetto e a favorire la partecipazione dei docenti e del personale ATA.</w:t>
      </w:r>
    </w:p>
    <w:p w14:paraId="4F3FC109" w14:textId="77777777" w:rsidR="00197A20" w:rsidRDefault="00197A20" w:rsidP="006C3D02">
      <w:pPr>
        <w:jc w:val="both"/>
        <w:rPr>
          <w:rFonts w:ascii="Calibri" w:hAnsi="Calibri" w:cs="Calibri"/>
          <w:sz w:val="24"/>
          <w:szCs w:val="24"/>
        </w:rPr>
      </w:pPr>
    </w:p>
    <w:p w14:paraId="54685311" w14:textId="643F8447" w:rsidR="00197A20" w:rsidRDefault="00197A20" w:rsidP="00197A20">
      <w:pPr>
        <w:jc w:val="right"/>
        <w:rPr>
          <w:rFonts w:ascii="Calibri" w:hAnsi="Calibri" w:cs="Calibri"/>
          <w:sz w:val="24"/>
          <w:szCs w:val="24"/>
        </w:rPr>
      </w:pPr>
      <w:r>
        <w:rPr>
          <w:rFonts w:ascii="Calibri" w:hAnsi="Calibri" w:cs="Calibri"/>
          <w:sz w:val="24"/>
          <w:szCs w:val="24"/>
        </w:rPr>
        <w:t>Cordiali saluti</w:t>
      </w:r>
    </w:p>
    <w:p w14:paraId="1181ABD8" w14:textId="77777777" w:rsidR="00197A20" w:rsidRDefault="00197A20" w:rsidP="00197A20">
      <w:pPr>
        <w:jc w:val="right"/>
        <w:rPr>
          <w:rFonts w:ascii="Calibri" w:hAnsi="Calibri" w:cs="Calibri"/>
          <w:sz w:val="24"/>
          <w:szCs w:val="24"/>
        </w:rPr>
      </w:pPr>
    </w:p>
    <w:p w14:paraId="2E4B9FA8" w14:textId="77777777" w:rsidR="00032222" w:rsidRDefault="00032222" w:rsidP="00197A20">
      <w:pPr>
        <w:jc w:val="both"/>
        <w:rPr>
          <w:rFonts w:ascii="Calibri" w:hAnsi="Calibri" w:cs="Calibri"/>
          <w:sz w:val="24"/>
          <w:szCs w:val="24"/>
        </w:rPr>
      </w:pPr>
    </w:p>
    <w:p w14:paraId="69AE3850" w14:textId="77777777" w:rsidR="00032222" w:rsidRDefault="00032222" w:rsidP="00197A20">
      <w:pPr>
        <w:jc w:val="both"/>
        <w:rPr>
          <w:rFonts w:ascii="Calibri" w:hAnsi="Calibri" w:cs="Calibri"/>
          <w:sz w:val="24"/>
          <w:szCs w:val="24"/>
        </w:rPr>
      </w:pPr>
    </w:p>
    <w:p w14:paraId="08A1917A" w14:textId="77777777" w:rsidR="00032222" w:rsidRDefault="00032222" w:rsidP="00197A20">
      <w:pPr>
        <w:jc w:val="both"/>
        <w:rPr>
          <w:rFonts w:ascii="Calibri" w:hAnsi="Calibri" w:cs="Calibri"/>
          <w:sz w:val="24"/>
          <w:szCs w:val="24"/>
        </w:rPr>
      </w:pPr>
    </w:p>
    <w:p w14:paraId="3E0438F8" w14:textId="5BB34D19" w:rsidR="00197A20" w:rsidRDefault="00197A20" w:rsidP="00197A20">
      <w:pPr>
        <w:jc w:val="both"/>
        <w:rPr>
          <w:rFonts w:ascii="Calibri" w:hAnsi="Calibri" w:cs="Calibri"/>
          <w:sz w:val="24"/>
          <w:szCs w:val="24"/>
        </w:rPr>
      </w:pPr>
      <w:r>
        <w:rPr>
          <w:rFonts w:ascii="Calibri" w:hAnsi="Calibri" w:cs="Calibri"/>
          <w:sz w:val="24"/>
          <w:szCs w:val="24"/>
        </w:rPr>
        <w:t xml:space="preserve">Roma, </w:t>
      </w:r>
      <w:r w:rsidR="00032222">
        <w:rPr>
          <w:rFonts w:ascii="Calibri" w:hAnsi="Calibri" w:cs="Calibri"/>
          <w:sz w:val="24"/>
          <w:szCs w:val="24"/>
        </w:rPr>
        <w:t>21 settembre</w:t>
      </w:r>
      <w:r>
        <w:rPr>
          <w:rFonts w:ascii="Calibri" w:hAnsi="Calibri" w:cs="Calibri"/>
          <w:sz w:val="24"/>
          <w:szCs w:val="24"/>
        </w:rPr>
        <w:t xml:space="preserve"> 2026</w:t>
      </w:r>
    </w:p>
    <w:p w14:paraId="49FA1AB0" w14:textId="77777777" w:rsidR="00197A20" w:rsidRDefault="00197A20" w:rsidP="006C3D02">
      <w:pPr>
        <w:jc w:val="both"/>
        <w:rPr>
          <w:rFonts w:ascii="Calibri" w:hAnsi="Calibri" w:cs="Calibri"/>
          <w:sz w:val="24"/>
          <w:szCs w:val="24"/>
        </w:rPr>
      </w:pPr>
    </w:p>
    <w:p w14:paraId="6BEF3D46" w14:textId="77777777" w:rsidR="00197A20" w:rsidRPr="006C3D02" w:rsidRDefault="00197A20" w:rsidP="006C3D02">
      <w:pPr>
        <w:jc w:val="both"/>
        <w:rPr>
          <w:rFonts w:ascii="Calibri" w:hAnsi="Calibri" w:cs="Calibri"/>
          <w:sz w:val="24"/>
          <w:szCs w:val="24"/>
        </w:rPr>
      </w:pPr>
    </w:p>
    <w:p w14:paraId="5259B58D" w14:textId="77777777" w:rsidR="006C3D02" w:rsidRPr="006C3D02" w:rsidRDefault="006C3D02" w:rsidP="006C3D02">
      <w:pPr>
        <w:jc w:val="center"/>
        <w:rPr>
          <w:rFonts w:ascii="Calibri" w:hAnsi="Calibri" w:cs="Calibri"/>
          <w:b/>
          <w:bCs/>
          <w:sz w:val="24"/>
          <w:szCs w:val="24"/>
        </w:rPr>
      </w:pPr>
    </w:p>
    <w:p w14:paraId="5696D071" w14:textId="77777777" w:rsidR="006C3D02" w:rsidRPr="006C3D02" w:rsidRDefault="006C3D02" w:rsidP="006C3D02">
      <w:pPr>
        <w:jc w:val="both"/>
        <w:rPr>
          <w:rFonts w:ascii="Calibri" w:hAnsi="Calibri" w:cs="Calibri"/>
          <w:sz w:val="24"/>
          <w:szCs w:val="24"/>
        </w:rPr>
      </w:pPr>
    </w:p>
    <w:p w14:paraId="18038A8D" w14:textId="77777777" w:rsidR="009F56BE" w:rsidRPr="006C3D02" w:rsidRDefault="009F56BE" w:rsidP="00E31803">
      <w:pPr>
        <w:autoSpaceDE/>
        <w:autoSpaceDN/>
        <w:jc w:val="right"/>
        <w:rPr>
          <w:rFonts w:ascii="Calibri" w:hAnsi="Calibri" w:cs="Calibri"/>
          <w:i/>
          <w:iCs/>
          <w:sz w:val="24"/>
          <w:szCs w:val="24"/>
        </w:rPr>
      </w:pPr>
    </w:p>
    <w:p w14:paraId="5AE6F234" w14:textId="77777777" w:rsidR="00367EFD" w:rsidRPr="006C3D02" w:rsidRDefault="00367EFD" w:rsidP="00E31803">
      <w:pPr>
        <w:autoSpaceDE/>
        <w:autoSpaceDN/>
        <w:jc w:val="right"/>
        <w:rPr>
          <w:rFonts w:ascii="Calibri" w:hAnsi="Calibri" w:cs="Calibri"/>
          <w:sz w:val="24"/>
          <w:szCs w:val="24"/>
        </w:rPr>
      </w:pPr>
    </w:p>
    <w:p w14:paraId="68E68A75" w14:textId="77777777" w:rsidR="006E230C" w:rsidRPr="006C3D02" w:rsidRDefault="006E230C" w:rsidP="00DA00CE">
      <w:pPr>
        <w:rPr>
          <w:rFonts w:ascii="Calibri" w:hAnsi="Calibri" w:cs="Calibri"/>
          <w:sz w:val="24"/>
          <w:szCs w:val="24"/>
        </w:rPr>
      </w:pPr>
    </w:p>
    <w:sectPr w:rsidR="006E230C" w:rsidRPr="006C3D02" w:rsidSect="00BC677F">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567" w:left="851" w:header="501" w:footer="709" w:gutter="0"/>
      <w:cols w:space="709"/>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BBFC8" w14:textId="77777777" w:rsidR="00FA30AB" w:rsidRDefault="00FA30AB">
      <w:r>
        <w:separator/>
      </w:r>
    </w:p>
  </w:endnote>
  <w:endnote w:type="continuationSeparator" w:id="0">
    <w:p w14:paraId="77202527" w14:textId="77777777" w:rsidR="00FA30AB" w:rsidRDefault="00FA3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CF20" w14:textId="77777777" w:rsidR="000550A0" w:rsidRDefault="000550A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358D" w14:textId="77777777" w:rsidR="000550A0" w:rsidRDefault="000550A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2947" w14:textId="77777777" w:rsidR="000550A0" w:rsidRDefault="000550A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EAB5" w14:textId="77777777" w:rsidR="00FA30AB" w:rsidRDefault="00FA30AB">
      <w:r>
        <w:separator/>
      </w:r>
    </w:p>
  </w:footnote>
  <w:footnote w:type="continuationSeparator" w:id="0">
    <w:p w14:paraId="49AF614B" w14:textId="77777777" w:rsidR="00FA30AB" w:rsidRDefault="00FA3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84"/>
      <w:tblW w:w="0" w:type="auto"/>
      <w:tblBorders>
        <w:bottom w:val="single" w:sz="4" w:space="0" w:color="auto"/>
      </w:tblBorders>
      <w:tblCellMar>
        <w:left w:w="70" w:type="dxa"/>
        <w:right w:w="70" w:type="dxa"/>
      </w:tblCellMar>
      <w:tblLook w:val="0000" w:firstRow="0" w:lastRow="0" w:firstColumn="0" w:lastColumn="0" w:noHBand="0" w:noVBand="0"/>
    </w:tblPr>
    <w:tblGrid>
      <w:gridCol w:w="2755"/>
      <w:gridCol w:w="4638"/>
      <w:gridCol w:w="2811"/>
    </w:tblGrid>
    <w:tr w:rsidR="00450622" w14:paraId="3F68C64A" w14:textId="77777777">
      <w:trPr>
        <w:trHeight w:val="1137"/>
      </w:trPr>
      <w:tc>
        <w:tcPr>
          <w:tcW w:w="2764" w:type="dxa"/>
          <w:tcBorders>
            <w:bottom w:val="single" w:sz="4" w:space="0" w:color="auto"/>
          </w:tcBorders>
        </w:tcPr>
        <w:p w14:paraId="5AEA0F02" w14:textId="77777777" w:rsidR="00450622" w:rsidRPr="00A85CA0" w:rsidRDefault="002F0AA6" w:rsidP="00A85CA0">
          <w:pPr>
            <w:rPr>
              <w:sz w:val="26"/>
              <w:szCs w:val="26"/>
            </w:rPr>
          </w:pPr>
          <w:r w:rsidRPr="00280311">
            <w:rPr>
              <w:rFonts w:ascii="Calibri" w:hAnsi="Calibri" w:cs="Calibri"/>
              <w:noProof/>
              <w:sz w:val="22"/>
              <w:szCs w:val="22"/>
            </w:rPr>
            <w:drawing>
              <wp:inline distT="0" distB="0" distL="0" distR="0" wp14:anchorId="444B2294" wp14:editId="117A6A26">
                <wp:extent cx="981075" cy="6191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a:ln>
                          <a:noFill/>
                        </a:ln>
                      </pic:spPr>
                    </pic:pic>
                  </a:graphicData>
                </a:graphic>
              </wp:inline>
            </w:drawing>
          </w:r>
        </w:p>
      </w:tc>
      <w:tc>
        <w:tcPr>
          <w:tcW w:w="4677" w:type="dxa"/>
          <w:tcBorders>
            <w:bottom w:val="single" w:sz="4" w:space="0" w:color="auto"/>
          </w:tcBorders>
        </w:tcPr>
        <w:p w14:paraId="604EA374" w14:textId="77777777" w:rsidR="00450622" w:rsidRPr="00A85CA0" w:rsidRDefault="00450622" w:rsidP="00A85CA0">
          <w:pPr>
            <w:tabs>
              <w:tab w:val="left" w:pos="6025"/>
            </w:tabs>
            <w:ind w:left="-70" w:right="-70"/>
            <w:jc w:val="center"/>
            <w:rPr>
              <w:rFonts w:ascii="Verdana" w:hAnsi="Verdana" w:cs="Verdana"/>
              <w:color w:val="000080"/>
              <w:sz w:val="24"/>
              <w:szCs w:val="24"/>
            </w:rPr>
          </w:pPr>
        </w:p>
      </w:tc>
      <w:tc>
        <w:tcPr>
          <w:tcW w:w="2834" w:type="dxa"/>
          <w:tcBorders>
            <w:bottom w:val="single" w:sz="4" w:space="0" w:color="auto"/>
          </w:tcBorders>
        </w:tcPr>
        <w:p w14:paraId="43E19047" w14:textId="77777777" w:rsidR="00450622" w:rsidRDefault="00450622" w:rsidP="00A85CA0">
          <w:pPr>
            <w:tabs>
              <w:tab w:val="left" w:pos="6025"/>
            </w:tabs>
            <w:ind w:left="-70" w:right="-70"/>
            <w:jc w:val="right"/>
            <w:rPr>
              <w:b/>
              <w:bCs/>
              <w:lang w:val="fr-FR"/>
            </w:rPr>
          </w:pPr>
        </w:p>
      </w:tc>
    </w:tr>
  </w:tbl>
  <w:p w14:paraId="318BDE33" w14:textId="77777777" w:rsidR="00450622" w:rsidRDefault="0045062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84"/>
      <w:tblW w:w="0" w:type="auto"/>
      <w:tblBorders>
        <w:bottom w:val="single" w:sz="4" w:space="0" w:color="auto"/>
      </w:tblBorders>
      <w:tblCellMar>
        <w:left w:w="70" w:type="dxa"/>
        <w:right w:w="70" w:type="dxa"/>
      </w:tblCellMar>
      <w:tblLook w:val="0000" w:firstRow="0" w:lastRow="0" w:firstColumn="0" w:lastColumn="0" w:noHBand="0" w:noVBand="0"/>
    </w:tblPr>
    <w:tblGrid>
      <w:gridCol w:w="2759"/>
      <w:gridCol w:w="7445"/>
    </w:tblGrid>
    <w:tr w:rsidR="00450622" w:rsidRPr="00584425" w14:paraId="375BAF27" w14:textId="77777777">
      <w:trPr>
        <w:trHeight w:val="1132"/>
      </w:trPr>
      <w:tc>
        <w:tcPr>
          <w:tcW w:w="2764" w:type="dxa"/>
          <w:tcBorders>
            <w:bottom w:val="single" w:sz="4" w:space="0" w:color="auto"/>
          </w:tcBorders>
        </w:tcPr>
        <w:p w14:paraId="452F1BE5" w14:textId="77777777" w:rsidR="00450622" w:rsidRPr="009F7C66" w:rsidRDefault="002F0AA6" w:rsidP="002D0221">
          <w:r w:rsidRPr="00280311">
            <w:rPr>
              <w:rFonts w:ascii="Calibri" w:hAnsi="Calibri" w:cs="Calibri"/>
              <w:noProof/>
              <w:sz w:val="22"/>
              <w:szCs w:val="22"/>
            </w:rPr>
            <w:drawing>
              <wp:inline distT="0" distB="0" distL="0" distR="0" wp14:anchorId="2046FA3D" wp14:editId="5DFAC61B">
                <wp:extent cx="1295400" cy="8191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19150"/>
                        </a:xfrm>
                        <a:prstGeom prst="rect">
                          <a:avLst/>
                        </a:prstGeom>
                        <a:noFill/>
                        <a:ln>
                          <a:noFill/>
                        </a:ln>
                      </pic:spPr>
                    </pic:pic>
                  </a:graphicData>
                </a:graphic>
              </wp:inline>
            </w:drawing>
          </w:r>
        </w:p>
      </w:tc>
      <w:tc>
        <w:tcPr>
          <w:tcW w:w="7512" w:type="dxa"/>
          <w:tcBorders>
            <w:bottom w:val="single" w:sz="4" w:space="0" w:color="auto"/>
          </w:tcBorders>
        </w:tcPr>
        <w:p w14:paraId="3B4DEBCB" w14:textId="77777777" w:rsidR="00450622" w:rsidRPr="00584425" w:rsidRDefault="00450622" w:rsidP="00584425">
          <w:pPr>
            <w:tabs>
              <w:tab w:val="left" w:pos="6025"/>
            </w:tabs>
            <w:ind w:left="-70" w:right="-70"/>
            <w:jc w:val="center"/>
            <w:rPr>
              <w:b/>
              <w:bCs/>
              <w:lang w:val="fr-FR"/>
            </w:rPr>
          </w:pPr>
        </w:p>
      </w:tc>
    </w:tr>
  </w:tbl>
  <w:p w14:paraId="535B2DEE" w14:textId="77777777" w:rsidR="00450622" w:rsidRPr="00584425" w:rsidRDefault="00450622">
    <w:pPr>
      <w:pStyle w:val="Intestazion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84"/>
      <w:tblW w:w="0" w:type="auto"/>
      <w:tblBorders>
        <w:bottom w:val="single" w:sz="4" w:space="0" w:color="auto"/>
      </w:tblBorders>
      <w:tblCellMar>
        <w:left w:w="70" w:type="dxa"/>
        <w:right w:w="70" w:type="dxa"/>
      </w:tblCellMar>
      <w:tblLook w:val="0000" w:firstRow="0" w:lastRow="0" w:firstColumn="0" w:lastColumn="0" w:noHBand="0" w:noVBand="0"/>
    </w:tblPr>
    <w:tblGrid>
      <w:gridCol w:w="2820"/>
      <w:gridCol w:w="7231"/>
    </w:tblGrid>
    <w:tr w:rsidR="00C3265E" w:rsidRPr="003964E4" w14:paraId="640E8841" w14:textId="77777777" w:rsidTr="0074158B">
      <w:trPr>
        <w:trHeight w:val="1896"/>
      </w:trPr>
      <w:tc>
        <w:tcPr>
          <w:tcW w:w="2787" w:type="dxa"/>
          <w:tcBorders>
            <w:top w:val="single" w:sz="4" w:space="0" w:color="auto"/>
            <w:left w:val="single" w:sz="4" w:space="0" w:color="auto"/>
            <w:bottom w:val="single" w:sz="4" w:space="0" w:color="auto"/>
            <w:right w:val="single" w:sz="4" w:space="0" w:color="auto"/>
          </w:tcBorders>
        </w:tcPr>
        <w:p w14:paraId="582D8612" w14:textId="77777777" w:rsidR="00C3265E" w:rsidRDefault="00C3265E" w:rsidP="00BC677F">
          <w:pPr>
            <w:rPr>
              <w:rFonts w:ascii="Calibri" w:hAnsi="Calibri" w:cs="Calibri"/>
              <w:sz w:val="22"/>
              <w:szCs w:val="22"/>
              <w:lang w:eastAsia="en-US"/>
            </w:rPr>
          </w:pPr>
          <w:r w:rsidRPr="00C3265E">
            <w:rPr>
              <w:noProof/>
            </w:rPr>
            <w:drawing>
              <wp:anchor distT="0" distB="0" distL="114300" distR="114300" simplePos="0" relativeHeight="251658240" behindDoc="0" locked="0" layoutInCell="1" allowOverlap="1" wp14:anchorId="788EF2BD" wp14:editId="1F03434F">
                <wp:simplePos x="0" y="0"/>
                <wp:positionH relativeFrom="column">
                  <wp:posOffset>-19685</wp:posOffset>
                </wp:positionH>
                <wp:positionV relativeFrom="paragraph">
                  <wp:posOffset>15875</wp:posOffset>
                </wp:positionV>
                <wp:extent cx="1682750" cy="1009015"/>
                <wp:effectExtent l="19050" t="0" r="0" b="0"/>
                <wp:wrapThrough wrapText="bothSides">
                  <wp:wrapPolygon edited="0">
                    <wp:start x="-245" y="0"/>
                    <wp:lineTo x="-245" y="21206"/>
                    <wp:lineTo x="21518" y="21206"/>
                    <wp:lineTo x="21518" y="0"/>
                    <wp:lineTo x="-245" y="0"/>
                  </wp:wrapPolygon>
                </wp:wrapThrough>
                <wp:docPr id="6" name="Immagine 6" descr="A:\ARCHIVIO\CESP\LOGO\CESP_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RCHIVIO\CESP\LOGO\CESP_LOGO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2750" cy="1009015"/>
                        </a:xfrm>
                        <a:prstGeom prst="rect">
                          <a:avLst/>
                        </a:prstGeom>
                        <a:noFill/>
                        <a:ln>
                          <a:noFill/>
                        </a:ln>
                      </pic:spPr>
                    </pic:pic>
                  </a:graphicData>
                </a:graphic>
              </wp:anchor>
            </w:drawing>
          </w:r>
        </w:p>
      </w:tc>
      <w:tc>
        <w:tcPr>
          <w:tcW w:w="7231" w:type="dxa"/>
          <w:tcBorders>
            <w:top w:val="single" w:sz="4" w:space="0" w:color="auto"/>
            <w:left w:val="single" w:sz="4" w:space="0" w:color="auto"/>
            <w:bottom w:val="single" w:sz="4" w:space="0" w:color="auto"/>
            <w:right w:val="single" w:sz="4" w:space="0" w:color="auto"/>
          </w:tcBorders>
        </w:tcPr>
        <w:p w14:paraId="657D3F9F" w14:textId="77777777" w:rsidR="002F0AA6" w:rsidRPr="0074158B" w:rsidRDefault="002F0AA6" w:rsidP="002F0AA6">
          <w:pPr>
            <w:tabs>
              <w:tab w:val="left" w:pos="6025"/>
            </w:tabs>
            <w:ind w:left="-70" w:right="-70"/>
            <w:jc w:val="center"/>
            <w:rPr>
              <w:rFonts w:asciiTheme="minorHAnsi" w:hAnsiTheme="minorHAnsi" w:cs="Arial"/>
              <w:b/>
              <w:bCs/>
              <w:sz w:val="28"/>
            </w:rPr>
          </w:pPr>
          <w:r w:rsidRPr="00C3265E">
            <w:rPr>
              <w:rFonts w:ascii="Arial" w:hAnsi="Arial" w:cs="Arial"/>
              <w:b/>
              <w:bCs/>
              <w:sz w:val="10"/>
              <w:szCs w:val="10"/>
            </w:rPr>
            <w:br/>
          </w:r>
          <w:r w:rsidR="0074158B">
            <w:rPr>
              <w:rFonts w:asciiTheme="minorHAnsi" w:hAnsiTheme="minorHAnsi" w:cs="Arial"/>
              <w:b/>
              <w:bCs/>
              <w:sz w:val="28"/>
            </w:rPr>
            <w:t>CESP - CENTRO STUDI SCUOLA PUBBLICA</w:t>
          </w:r>
          <w:r w:rsidR="0074158B">
            <w:rPr>
              <w:rFonts w:asciiTheme="minorHAnsi" w:hAnsiTheme="minorHAnsi" w:cs="Arial"/>
              <w:b/>
              <w:bCs/>
              <w:sz w:val="28"/>
            </w:rPr>
            <w:br/>
          </w:r>
          <w:r w:rsidRPr="0074158B">
            <w:rPr>
              <w:rFonts w:asciiTheme="minorHAnsi" w:hAnsiTheme="minorHAnsi" w:cs="Arial"/>
              <w:b/>
              <w:bCs/>
              <w:sz w:val="28"/>
            </w:rPr>
            <w:t>Sede nazionale</w:t>
          </w:r>
        </w:p>
        <w:p w14:paraId="10FEA3DC" w14:textId="77777777" w:rsidR="002F0AA6" w:rsidRPr="0074158B" w:rsidRDefault="002F0AA6" w:rsidP="002F0AA6">
          <w:pPr>
            <w:tabs>
              <w:tab w:val="left" w:pos="6025"/>
            </w:tabs>
            <w:ind w:left="-70" w:right="-70"/>
            <w:jc w:val="center"/>
            <w:rPr>
              <w:rFonts w:asciiTheme="minorHAnsi" w:hAnsiTheme="minorHAnsi" w:cs="Arial"/>
              <w:sz w:val="22"/>
            </w:rPr>
          </w:pPr>
          <w:r w:rsidRPr="0074158B">
            <w:rPr>
              <w:rFonts w:asciiTheme="minorHAnsi" w:hAnsiTheme="minorHAnsi" w:cs="Arial"/>
              <w:sz w:val="22"/>
            </w:rPr>
            <w:t>Viale Manzoni, 55-Roma</w:t>
          </w:r>
        </w:p>
        <w:p w14:paraId="13E0F462" w14:textId="77777777" w:rsidR="002F0AA6" w:rsidRPr="0074158B" w:rsidRDefault="002F0AA6" w:rsidP="002F0AA6">
          <w:pPr>
            <w:tabs>
              <w:tab w:val="left" w:pos="6025"/>
            </w:tabs>
            <w:ind w:left="-70" w:right="-70"/>
            <w:jc w:val="center"/>
            <w:rPr>
              <w:rFonts w:asciiTheme="minorHAnsi" w:hAnsiTheme="minorHAnsi" w:cs="Arial"/>
              <w:sz w:val="22"/>
            </w:rPr>
          </w:pPr>
          <w:r w:rsidRPr="0074158B">
            <w:rPr>
              <w:rFonts w:asciiTheme="minorHAnsi" w:hAnsiTheme="minorHAnsi" w:cs="Arial"/>
              <w:sz w:val="22"/>
            </w:rPr>
            <w:t>Tel. 06.70452</w:t>
          </w:r>
          <w:r w:rsidR="009F56BE" w:rsidRPr="0074158B">
            <w:rPr>
              <w:rFonts w:asciiTheme="minorHAnsi" w:hAnsiTheme="minorHAnsi" w:cs="Arial"/>
              <w:sz w:val="22"/>
            </w:rPr>
            <w:t>452</w:t>
          </w:r>
        </w:p>
        <w:p w14:paraId="380C15B0" w14:textId="77777777" w:rsidR="002F0AA6" w:rsidRPr="0074158B" w:rsidRDefault="002F0AA6" w:rsidP="002F0AA6">
          <w:pPr>
            <w:tabs>
              <w:tab w:val="left" w:pos="6025"/>
            </w:tabs>
            <w:ind w:left="-70" w:right="-70"/>
            <w:jc w:val="center"/>
            <w:rPr>
              <w:rFonts w:asciiTheme="minorHAnsi" w:hAnsiTheme="minorHAnsi" w:cs="Arial"/>
              <w:sz w:val="22"/>
            </w:rPr>
          </w:pPr>
          <w:r w:rsidRPr="0074158B">
            <w:rPr>
              <w:rFonts w:asciiTheme="minorHAnsi" w:hAnsiTheme="minorHAnsi" w:cs="Arial"/>
              <w:sz w:val="22"/>
            </w:rPr>
            <w:t xml:space="preserve">e-mail: </w:t>
          </w:r>
          <w:hyperlink r:id="rId2" w:history="1">
            <w:r w:rsidRPr="0074158B">
              <w:rPr>
                <w:rStyle w:val="Collegamentoipertestuale"/>
                <w:rFonts w:asciiTheme="minorHAnsi" w:hAnsiTheme="minorHAnsi" w:cs="Arial"/>
                <w:sz w:val="22"/>
              </w:rPr>
              <w:t>cesp@centrostudi-cesp.it</w:t>
            </w:r>
          </w:hyperlink>
        </w:p>
        <w:p w14:paraId="42A8E2B8" w14:textId="77777777" w:rsidR="002F0AA6" w:rsidRPr="002F0AA6" w:rsidRDefault="002F0AA6" w:rsidP="002F0AA6">
          <w:pPr>
            <w:tabs>
              <w:tab w:val="left" w:pos="6025"/>
            </w:tabs>
            <w:ind w:left="-70" w:right="-70"/>
            <w:jc w:val="center"/>
            <w:rPr>
              <w:rFonts w:ascii="Arial" w:hAnsi="Arial" w:cs="Arial"/>
            </w:rPr>
          </w:pPr>
          <w:proofErr w:type="spellStart"/>
          <w:r w:rsidRPr="0074158B">
            <w:rPr>
              <w:rFonts w:asciiTheme="minorHAnsi" w:hAnsiTheme="minorHAnsi" w:cs="Arial"/>
              <w:sz w:val="22"/>
            </w:rPr>
            <w:t>pec</w:t>
          </w:r>
          <w:proofErr w:type="spellEnd"/>
          <w:r w:rsidRPr="0074158B">
            <w:rPr>
              <w:rFonts w:asciiTheme="minorHAnsi" w:hAnsiTheme="minorHAnsi" w:cs="Arial"/>
              <w:sz w:val="22"/>
            </w:rPr>
            <w:t xml:space="preserve">: </w:t>
          </w:r>
          <w:hyperlink r:id="rId3" w:history="1">
            <w:r w:rsidRPr="0074158B">
              <w:rPr>
                <w:rStyle w:val="Collegamentoipertestuale"/>
                <w:rFonts w:asciiTheme="minorHAnsi" w:hAnsiTheme="minorHAnsi" w:cs="Arial"/>
                <w:sz w:val="22"/>
              </w:rPr>
              <w:t>cesp.centrostudi@pec.net</w:t>
            </w:r>
          </w:hyperlink>
        </w:p>
      </w:tc>
    </w:tr>
  </w:tbl>
  <w:p w14:paraId="1C8E1688" w14:textId="77777777" w:rsidR="00450622" w:rsidRDefault="0045062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6B096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Outline"/>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15:restartNumberingAfterBreak="0">
    <w:nsid w:val="03202294"/>
    <w:multiLevelType w:val="hybridMultilevel"/>
    <w:tmpl w:val="83061D14"/>
    <w:lvl w:ilvl="0" w:tplc="4BDE0C36">
      <w:numFmt w:val="bullet"/>
      <w:lvlText w:val="-"/>
      <w:lvlJc w:val="left"/>
      <w:pPr>
        <w:tabs>
          <w:tab w:val="num" w:pos="1440"/>
        </w:tabs>
        <w:ind w:left="1440" w:hanging="360"/>
      </w:pPr>
      <w:rPr>
        <w:rFonts w:ascii="Arial" w:eastAsia="Arial" w:hAnsi="Arial" w:cs="Arial" w:hint="default"/>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A10DE9"/>
    <w:multiLevelType w:val="hybridMultilevel"/>
    <w:tmpl w:val="B284226E"/>
    <w:lvl w:ilvl="0" w:tplc="468E0532">
      <w:numFmt w:val="bullet"/>
      <w:lvlText w:val="-"/>
      <w:lvlJc w:val="left"/>
      <w:pPr>
        <w:ind w:left="720" w:hanging="360"/>
      </w:pPr>
      <w:rPr>
        <w:rFonts w:ascii="Arial" w:eastAsia="Times New Roman" w:hAnsi="Arial" w:cs="Aria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B70A27"/>
    <w:multiLevelType w:val="hybridMultilevel"/>
    <w:tmpl w:val="C0307500"/>
    <w:lvl w:ilvl="0" w:tplc="04100001">
      <w:start w:val="1"/>
      <w:numFmt w:val="bullet"/>
      <w:lvlText w:val=""/>
      <w:lvlJc w:val="left"/>
      <w:pPr>
        <w:ind w:left="770" w:hanging="360"/>
      </w:pPr>
      <w:rPr>
        <w:rFonts w:ascii="Symbol" w:hAnsi="Symbol" w:cs="Symbol" w:hint="default"/>
      </w:rPr>
    </w:lvl>
    <w:lvl w:ilvl="1" w:tplc="04100003">
      <w:start w:val="1"/>
      <w:numFmt w:val="bullet"/>
      <w:lvlText w:val="o"/>
      <w:lvlJc w:val="left"/>
      <w:pPr>
        <w:ind w:left="1490" w:hanging="360"/>
      </w:pPr>
      <w:rPr>
        <w:rFonts w:ascii="Courier New" w:hAnsi="Courier New" w:cs="Courier New" w:hint="default"/>
      </w:rPr>
    </w:lvl>
    <w:lvl w:ilvl="2" w:tplc="04100005">
      <w:start w:val="1"/>
      <w:numFmt w:val="bullet"/>
      <w:lvlText w:val=""/>
      <w:lvlJc w:val="left"/>
      <w:pPr>
        <w:ind w:left="2210" w:hanging="360"/>
      </w:pPr>
      <w:rPr>
        <w:rFonts w:ascii="Wingdings" w:hAnsi="Wingdings" w:cs="Wingdings" w:hint="default"/>
      </w:rPr>
    </w:lvl>
    <w:lvl w:ilvl="3" w:tplc="04100001">
      <w:start w:val="1"/>
      <w:numFmt w:val="bullet"/>
      <w:lvlText w:val=""/>
      <w:lvlJc w:val="left"/>
      <w:pPr>
        <w:ind w:left="2930" w:hanging="360"/>
      </w:pPr>
      <w:rPr>
        <w:rFonts w:ascii="Symbol" w:hAnsi="Symbol" w:cs="Symbol" w:hint="default"/>
      </w:rPr>
    </w:lvl>
    <w:lvl w:ilvl="4" w:tplc="04100003">
      <w:start w:val="1"/>
      <w:numFmt w:val="bullet"/>
      <w:lvlText w:val="o"/>
      <w:lvlJc w:val="left"/>
      <w:pPr>
        <w:ind w:left="3650" w:hanging="360"/>
      </w:pPr>
      <w:rPr>
        <w:rFonts w:ascii="Courier New" w:hAnsi="Courier New" w:cs="Courier New" w:hint="default"/>
      </w:rPr>
    </w:lvl>
    <w:lvl w:ilvl="5" w:tplc="04100005">
      <w:start w:val="1"/>
      <w:numFmt w:val="bullet"/>
      <w:lvlText w:val=""/>
      <w:lvlJc w:val="left"/>
      <w:pPr>
        <w:ind w:left="4370" w:hanging="360"/>
      </w:pPr>
      <w:rPr>
        <w:rFonts w:ascii="Wingdings" w:hAnsi="Wingdings" w:cs="Wingdings" w:hint="default"/>
      </w:rPr>
    </w:lvl>
    <w:lvl w:ilvl="6" w:tplc="04100001">
      <w:start w:val="1"/>
      <w:numFmt w:val="bullet"/>
      <w:lvlText w:val=""/>
      <w:lvlJc w:val="left"/>
      <w:pPr>
        <w:ind w:left="5090" w:hanging="360"/>
      </w:pPr>
      <w:rPr>
        <w:rFonts w:ascii="Symbol" w:hAnsi="Symbol" w:cs="Symbol" w:hint="default"/>
      </w:rPr>
    </w:lvl>
    <w:lvl w:ilvl="7" w:tplc="04100003">
      <w:start w:val="1"/>
      <w:numFmt w:val="bullet"/>
      <w:lvlText w:val="o"/>
      <w:lvlJc w:val="left"/>
      <w:pPr>
        <w:ind w:left="5810" w:hanging="360"/>
      </w:pPr>
      <w:rPr>
        <w:rFonts w:ascii="Courier New" w:hAnsi="Courier New" w:cs="Courier New" w:hint="default"/>
      </w:rPr>
    </w:lvl>
    <w:lvl w:ilvl="8" w:tplc="04100005">
      <w:start w:val="1"/>
      <w:numFmt w:val="bullet"/>
      <w:lvlText w:val=""/>
      <w:lvlJc w:val="left"/>
      <w:pPr>
        <w:ind w:left="6530" w:hanging="360"/>
      </w:pPr>
      <w:rPr>
        <w:rFonts w:ascii="Wingdings" w:hAnsi="Wingdings" w:cs="Wingdings" w:hint="default"/>
      </w:rPr>
    </w:lvl>
  </w:abstractNum>
  <w:abstractNum w:abstractNumId="5" w15:restartNumberingAfterBreak="0">
    <w:nsid w:val="0CC87A66"/>
    <w:multiLevelType w:val="hybridMultilevel"/>
    <w:tmpl w:val="FB0A42C2"/>
    <w:lvl w:ilvl="0" w:tplc="4BDE0C36">
      <w:numFmt w:val="bullet"/>
      <w:lvlText w:val="-"/>
      <w:lvlJc w:val="left"/>
      <w:pPr>
        <w:tabs>
          <w:tab w:val="num" w:pos="1440"/>
        </w:tabs>
        <w:ind w:left="1440" w:hanging="360"/>
      </w:pPr>
      <w:rPr>
        <w:rFonts w:ascii="Arial" w:eastAsia="Times New Roman" w:hAnsi="Arial" w:hint="default"/>
        <w:color w:val="00000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3BB239D"/>
    <w:multiLevelType w:val="multilevel"/>
    <w:tmpl w:val="359AD36A"/>
    <w:lvl w:ilvl="0">
      <w:numFmt w:val="bullet"/>
      <w:lvlText w:val="-"/>
      <w:lvlJc w:val="left"/>
      <w:pPr>
        <w:tabs>
          <w:tab w:val="num" w:pos="720"/>
        </w:tabs>
        <w:ind w:left="720" w:hanging="360"/>
      </w:pPr>
      <w:rPr>
        <w:rFonts w:ascii="Arial" w:eastAsia="Arial" w:hAnsi="Arial" w:cs="Arial" w:hint="default"/>
        <w:b/>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ED29DF"/>
    <w:multiLevelType w:val="hybridMultilevel"/>
    <w:tmpl w:val="2A8EE68C"/>
    <w:lvl w:ilvl="0" w:tplc="04100001">
      <w:start w:val="1"/>
      <w:numFmt w:val="bullet"/>
      <w:lvlText w:val=""/>
      <w:lvlJc w:val="left"/>
      <w:pPr>
        <w:ind w:left="644" w:hanging="360"/>
      </w:pPr>
      <w:rPr>
        <w:rFonts w:ascii="Symbol" w:hAnsi="Symbol" w:cs="Symbol" w:hint="default"/>
      </w:rPr>
    </w:lvl>
    <w:lvl w:ilvl="1" w:tplc="04100003">
      <w:start w:val="1"/>
      <w:numFmt w:val="bullet"/>
      <w:lvlText w:val="o"/>
      <w:lvlJc w:val="left"/>
      <w:pPr>
        <w:ind w:left="1364" w:hanging="360"/>
      </w:pPr>
      <w:rPr>
        <w:rFonts w:ascii="Courier New" w:hAnsi="Courier New" w:cs="Courier New" w:hint="default"/>
      </w:rPr>
    </w:lvl>
    <w:lvl w:ilvl="2" w:tplc="04100005">
      <w:start w:val="1"/>
      <w:numFmt w:val="bullet"/>
      <w:lvlText w:val=""/>
      <w:lvlJc w:val="left"/>
      <w:pPr>
        <w:ind w:left="2084" w:hanging="360"/>
      </w:pPr>
      <w:rPr>
        <w:rFonts w:ascii="Wingdings" w:hAnsi="Wingdings" w:cs="Wingdings" w:hint="default"/>
      </w:rPr>
    </w:lvl>
    <w:lvl w:ilvl="3" w:tplc="04100001">
      <w:start w:val="1"/>
      <w:numFmt w:val="bullet"/>
      <w:lvlText w:val=""/>
      <w:lvlJc w:val="left"/>
      <w:pPr>
        <w:ind w:left="2804" w:hanging="360"/>
      </w:pPr>
      <w:rPr>
        <w:rFonts w:ascii="Symbol" w:hAnsi="Symbol" w:cs="Symbol" w:hint="default"/>
      </w:rPr>
    </w:lvl>
    <w:lvl w:ilvl="4" w:tplc="04100003">
      <w:start w:val="1"/>
      <w:numFmt w:val="bullet"/>
      <w:lvlText w:val="o"/>
      <w:lvlJc w:val="left"/>
      <w:pPr>
        <w:ind w:left="3524" w:hanging="360"/>
      </w:pPr>
      <w:rPr>
        <w:rFonts w:ascii="Courier New" w:hAnsi="Courier New" w:cs="Courier New" w:hint="default"/>
      </w:rPr>
    </w:lvl>
    <w:lvl w:ilvl="5" w:tplc="04100005">
      <w:start w:val="1"/>
      <w:numFmt w:val="bullet"/>
      <w:lvlText w:val=""/>
      <w:lvlJc w:val="left"/>
      <w:pPr>
        <w:ind w:left="4244" w:hanging="360"/>
      </w:pPr>
      <w:rPr>
        <w:rFonts w:ascii="Wingdings" w:hAnsi="Wingdings" w:cs="Wingdings" w:hint="default"/>
      </w:rPr>
    </w:lvl>
    <w:lvl w:ilvl="6" w:tplc="04100001">
      <w:start w:val="1"/>
      <w:numFmt w:val="bullet"/>
      <w:lvlText w:val=""/>
      <w:lvlJc w:val="left"/>
      <w:pPr>
        <w:ind w:left="4964" w:hanging="360"/>
      </w:pPr>
      <w:rPr>
        <w:rFonts w:ascii="Symbol" w:hAnsi="Symbol" w:cs="Symbol" w:hint="default"/>
      </w:rPr>
    </w:lvl>
    <w:lvl w:ilvl="7" w:tplc="04100003">
      <w:start w:val="1"/>
      <w:numFmt w:val="bullet"/>
      <w:lvlText w:val="o"/>
      <w:lvlJc w:val="left"/>
      <w:pPr>
        <w:ind w:left="5684" w:hanging="360"/>
      </w:pPr>
      <w:rPr>
        <w:rFonts w:ascii="Courier New" w:hAnsi="Courier New" w:cs="Courier New" w:hint="default"/>
      </w:rPr>
    </w:lvl>
    <w:lvl w:ilvl="8" w:tplc="04100005">
      <w:start w:val="1"/>
      <w:numFmt w:val="bullet"/>
      <w:lvlText w:val=""/>
      <w:lvlJc w:val="left"/>
      <w:pPr>
        <w:ind w:left="6404" w:hanging="360"/>
      </w:pPr>
      <w:rPr>
        <w:rFonts w:ascii="Wingdings" w:hAnsi="Wingdings" w:cs="Wingdings" w:hint="default"/>
      </w:rPr>
    </w:lvl>
  </w:abstractNum>
  <w:abstractNum w:abstractNumId="8" w15:restartNumberingAfterBreak="0">
    <w:nsid w:val="27536601"/>
    <w:multiLevelType w:val="hybridMultilevel"/>
    <w:tmpl w:val="E4366F6C"/>
    <w:lvl w:ilvl="0" w:tplc="4BDE0C36">
      <w:numFmt w:val="bullet"/>
      <w:lvlText w:val="-"/>
      <w:lvlJc w:val="left"/>
      <w:pPr>
        <w:tabs>
          <w:tab w:val="num" w:pos="1490"/>
        </w:tabs>
        <w:ind w:left="1490" w:hanging="360"/>
      </w:pPr>
      <w:rPr>
        <w:rFonts w:ascii="Arial" w:eastAsia="Times New Roman" w:hAnsi="Arial" w:hint="default"/>
        <w:color w:val="000000"/>
      </w:rPr>
    </w:lvl>
    <w:lvl w:ilvl="1" w:tplc="04100003">
      <w:start w:val="1"/>
      <w:numFmt w:val="bullet"/>
      <w:lvlText w:val="o"/>
      <w:lvlJc w:val="left"/>
      <w:pPr>
        <w:tabs>
          <w:tab w:val="num" w:pos="1490"/>
        </w:tabs>
        <w:ind w:left="1490" w:hanging="360"/>
      </w:pPr>
      <w:rPr>
        <w:rFonts w:ascii="Courier New" w:hAnsi="Courier New" w:cs="Courier New" w:hint="default"/>
      </w:rPr>
    </w:lvl>
    <w:lvl w:ilvl="2" w:tplc="04100005">
      <w:start w:val="1"/>
      <w:numFmt w:val="bullet"/>
      <w:lvlText w:val=""/>
      <w:lvlJc w:val="left"/>
      <w:pPr>
        <w:tabs>
          <w:tab w:val="num" w:pos="2210"/>
        </w:tabs>
        <w:ind w:left="2210" w:hanging="360"/>
      </w:pPr>
      <w:rPr>
        <w:rFonts w:ascii="Wingdings" w:hAnsi="Wingdings" w:cs="Wingdings" w:hint="default"/>
      </w:rPr>
    </w:lvl>
    <w:lvl w:ilvl="3" w:tplc="04100001">
      <w:start w:val="1"/>
      <w:numFmt w:val="bullet"/>
      <w:lvlText w:val=""/>
      <w:lvlJc w:val="left"/>
      <w:pPr>
        <w:tabs>
          <w:tab w:val="num" w:pos="2930"/>
        </w:tabs>
        <w:ind w:left="2930" w:hanging="360"/>
      </w:pPr>
      <w:rPr>
        <w:rFonts w:ascii="Symbol" w:hAnsi="Symbol" w:cs="Symbol" w:hint="default"/>
      </w:rPr>
    </w:lvl>
    <w:lvl w:ilvl="4" w:tplc="04100003">
      <w:start w:val="1"/>
      <w:numFmt w:val="bullet"/>
      <w:lvlText w:val="o"/>
      <w:lvlJc w:val="left"/>
      <w:pPr>
        <w:tabs>
          <w:tab w:val="num" w:pos="3650"/>
        </w:tabs>
        <w:ind w:left="3650" w:hanging="360"/>
      </w:pPr>
      <w:rPr>
        <w:rFonts w:ascii="Courier New" w:hAnsi="Courier New" w:cs="Courier New" w:hint="default"/>
      </w:rPr>
    </w:lvl>
    <w:lvl w:ilvl="5" w:tplc="04100005">
      <w:start w:val="1"/>
      <w:numFmt w:val="bullet"/>
      <w:lvlText w:val=""/>
      <w:lvlJc w:val="left"/>
      <w:pPr>
        <w:tabs>
          <w:tab w:val="num" w:pos="4370"/>
        </w:tabs>
        <w:ind w:left="4370" w:hanging="360"/>
      </w:pPr>
      <w:rPr>
        <w:rFonts w:ascii="Wingdings" w:hAnsi="Wingdings" w:cs="Wingdings" w:hint="default"/>
      </w:rPr>
    </w:lvl>
    <w:lvl w:ilvl="6" w:tplc="04100001">
      <w:start w:val="1"/>
      <w:numFmt w:val="bullet"/>
      <w:lvlText w:val=""/>
      <w:lvlJc w:val="left"/>
      <w:pPr>
        <w:tabs>
          <w:tab w:val="num" w:pos="5090"/>
        </w:tabs>
        <w:ind w:left="5090" w:hanging="360"/>
      </w:pPr>
      <w:rPr>
        <w:rFonts w:ascii="Symbol" w:hAnsi="Symbol" w:cs="Symbol" w:hint="default"/>
      </w:rPr>
    </w:lvl>
    <w:lvl w:ilvl="7" w:tplc="04100003">
      <w:start w:val="1"/>
      <w:numFmt w:val="bullet"/>
      <w:lvlText w:val="o"/>
      <w:lvlJc w:val="left"/>
      <w:pPr>
        <w:tabs>
          <w:tab w:val="num" w:pos="5810"/>
        </w:tabs>
        <w:ind w:left="5810" w:hanging="360"/>
      </w:pPr>
      <w:rPr>
        <w:rFonts w:ascii="Courier New" w:hAnsi="Courier New" w:cs="Courier New" w:hint="default"/>
      </w:rPr>
    </w:lvl>
    <w:lvl w:ilvl="8" w:tplc="04100005">
      <w:start w:val="1"/>
      <w:numFmt w:val="bullet"/>
      <w:lvlText w:val=""/>
      <w:lvlJc w:val="left"/>
      <w:pPr>
        <w:tabs>
          <w:tab w:val="num" w:pos="6530"/>
        </w:tabs>
        <w:ind w:left="6530" w:hanging="360"/>
      </w:pPr>
      <w:rPr>
        <w:rFonts w:ascii="Wingdings" w:hAnsi="Wingdings" w:cs="Wingdings" w:hint="default"/>
      </w:rPr>
    </w:lvl>
  </w:abstractNum>
  <w:abstractNum w:abstractNumId="9" w15:restartNumberingAfterBreak="0">
    <w:nsid w:val="2A152CE1"/>
    <w:multiLevelType w:val="multilevel"/>
    <w:tmpl w:val="00E809CE"/>
    <w:lvl w:ilvl="0">
      <w:start w:val="12"/>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0" w15:restartNumberingAfterBreak="0">
    <w:nsid w:val="2BF62E54"/>
    <w:multiLevelType w:val="hybridMultilevel"/>
    <w:tmpl w:val="2E7E1166"/>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2C6420FF"/>
    <w:multiLevelType w:val="hybridMultilevel"/>
    <w:tmpl w:val="359AD36A"/>
    <w:lvl w:ilvl="0" w:tplc="4BDE0C36">
      <w:numFmt w:val="bullet"/>
      <w:lvlText w:val="-"/>
      <w:lvlJc w:val="left"/>
      <w:pPr>
        <w:tabs>
          <w:tab w:val="num" w:pos="720"/>
        </w:tabs>
        <w:ind w:left="720" w:hanging="360"/>
      </w:pPr>
      <w:rPr>
        <w:rFonts w:ascii="Arial" w:eastAsia="Arial" w:hAnsi="Arial" w:cs="Arial" w:hint="default"/>
        <w:b/>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584291"/>
    <w:multiLevelType w:val="hybridMultilevel"/>
    <w:tmpl w:val="F2F65002"/>
    <w:lvl w:ilvl="0" w:tplc="52A884E2">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CC34D0"/>
    <w:multiLevelType w:val="multilevel"/>
    <w:tmpl w:val="F2F6500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0339D8"/>
    <w:multiLevelType w:val="hybridMultilevel"/>
    <w:tmpl w:val="70D4038E"/>
    <w:lvl w:ilvl="0" w:tplc="04100001">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15" w15:restartNumberingAfterBreak="0">
    <w:nsid w:val="32052A21"/>
    <w:multiLevelType w:val="hybridMultilevel"/>
    <w:tmpl w:val="93629E40"/>
    <w:lvl w:ilvl="0" w:tplc="05AC14F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5AE1BFE"/>
    <w:multiLevelType w:val="hybridMultilevel"/>
    <w:tmpl w:val="1AF2362A"/>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D4421C8"/>
    <w:multiLevelType w:val="hybridMultilevel"/>
    <w:tmpl w:val="7608B34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15:restartNumberingAfterBreak="0">
    <w:nsid w:val="3F683632"/>
    <w:multiLevelType w:val="hybridMultilevel"/>
    <w:tmpl w:val="A79694D6"/>
    <w:lvl w:ilvl="0" w:tplc="4BDE0C36">
      <w:numFmt w:val="bullet"/>
      <w:lvlText w:val="-"/>
      <w:lvlJc w:val="left"/>
      <w:pPr>
        <w:tabs>
          <w:tab w:val="num" w:pos="1440"/>
        </w:tabs>
        <w:ind w:left="1440" w:hanging="360"/>
      </w:pPr>
      <w:rPr>
        <w:rFonts w:ascii="Arial" w:eastAsia="Arial" w:hAnsi="Arial" w:cs="Arial" w:hint="default"/>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D96289"/>
    <w:multiLevelType w:val="hybridMultilevel"/>
    <w:tmpl w:val="DB4692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1E3595"/>
    <w:multiLevelType w:val="singleLevel"/>
    <w:tmpl w:val="04100009"/>
    <w:lvl w:ilvl="0">
      <w:start w:val="1"/>
      <w:numFmt w:val="bullet"/>
      <w:lvlText w:val=""/>
      <w:lvlJc w:val="left"/>
      <w:pPr>
        <w:tabs>
          <w:tab w:val="num" w:pos="360"/>
        </w:tabs>
        <w:ind w:left="360" w:hanging="360"/>
      </w:pPr>
      <w:rPr>
        <w:rFonts w:ascii="Wingdings" w:hAnsi="Wingdings" w:cs="Wingdings" w:hint="default"/>
      </w:rPr>
    </w:lvl>
  </w:abstractNum>
  <w:abstractNum w:abstractNumId="21" w15:restartNumberingAfterBreak="0">
    <w:nsid w:val="4467790F"/>
    <w:multiLevelType w:val="hybridMultilevel"/>
    <w:tmpl w:val="105CFE3C"/>
    <w:lvl w:ilvl="0" w:tplc="4BDE0C36">
      <w:numFmt w:val="bullet"/>
      <w:lvlText w:val="-"/>
      <w:lvlJc w:val="left"/>
      <w:pPr>
        <w:tabs>
          <w:tab w:val="num" w:pos="1440"/>
        </w:tabs>
        <w:ind w:left="1440" w:hanging="360"/>
      </w:pPr>
      <w:rPr>
        <w:rFonts w:ascii="Arial" w:eastAsia="Times New Roman" w:hAnsi="Arial" w:hint="default"/>
        <w:color w:val="00000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73E6B62"/>
    <w:multiLevelType w:val="hybridMultilevel"/>
    <w:tmpl w:val="C826EFC8"/>
    <w:lvl w:ilvl="0" w:tplc="52A884E2">
      <w:start w:val="1"/>
      <w:numFmt w:val="bullet"/>
      <w:lvlText w:val=""/>
      <w:lvlJc w:val="left"/>
      <w:pPr>
        <w:tabs>
          <w:tab w:val="num" w:pos="2138"/>
        </w:tabs>
        <w:ind w:left="2138" w:hanging="360"/>
      </w:pPr>
      <w:rPr>
        <w:rFonts w:ascii="Wingdings" w:hAnsi="Wingdings" w:hint="default"/>
      </w:rPr>
    </w:lvl>
    <w:lvl w:ilvl="1" w:tplc="04100003" w:tentative="1">
      <w:start w:val="1"/>
      <w:numFmt w:val="bullet"/>
      <w:lvlText w:val="o"/>
      <w:lvlJc w:val="left"/>
      <w:pPr>
        <w:tabs>
          <w:tab w:val="num" w:pos="2858"/>
        </w:tabs>
        <w:ind w:left="2858" w:hanging="360"/>
      </w:pPr>
      <w:rPr>
        <w:rFonts w:ascii="Courier New" w:hAnsi="Courier New" w:cs="Courier New" w:hint="default"/>
      </w:rPr>
    </w:lvl>
    <w:lvl w:ilvl="2" w:tplc="04100005" w:tentative="1">
      <w:start w:val="1"/>
      <w:numFmt w:val="bullet"/>
      <w:lvlText w:val=""/>
      <w:lvlJc w:val="left"/>
      <w:pPr>
        <w:tabs>
          <w:tab w:val="num" w:pos="3578"/>
        </w:tabs>
        <w:ind w:left="3578" w:hanging="360"/>
      </w:pPr>
      <w:rPr>
        <w:rFonts w:ascii="Wingdings" w:hAnsi="Wingdings" w:hint="default"/>
      </w:rPr>
    </w:lvl>
    <w:lvl w:ilvl="3" w:tplc="04100001" w:tentative="1">
      <w:start w:val="1"/>
      <w:numFmt w:val="bullet"/>
      <w:lvlText w:val=""/>
      <w:lvlJc w:val="left"/>
      <w:pPr>
        <w:tabs>
          <w:tab w:val="num" w:pos="4298"/>
        </w:tabs>
        <w:ind w:left="4298" w:hanging="360"/>
      </w:pPr>
      <w:rPr>
        <w:rFonts w:ascii="Symbol" w:hAnsi="Symbol" w:hint="default"/>
      </w:rPr>
    </w:lvl>
    <w:lvl w:ilvl="4" w:tplc="04100003" w:tentative="1">
      <w:start w:val="1"/>
      <w:numFmt w:val="bullet"/>
      <w:lvlText w:val="o"/>
      <w:lvlJc w:val="left"/>
      <w:pPr>
        <w:tabs>
          <w:tab w:val="num" w:pos="5018"/>
        </w:tabs>
        <w:ind w:left="5018" w:hanging="360"/>
      </w:pPr>
      <w:rPr>
        <w:rFonts w:ascii="Courier New" w:hAnsi="Courier New" w:cs="Courier New" w:hint="default"/>
      </w:rPr>
    </w:lvl>
    <w:lvl w:ilvl="5" w:tplc="04100005" w:tentative="1">
      <w:start w:val="1"/>
      <w:numFmt w:val="bullet"/>
      <w:lvlText w:val=""/>
      <w:lvlJc w:val="left"/>
      <w:pPr>
        <w:tabs>
          <w:tab w:val="num" w:pos="5738"/>
        </w:tabs>
        <w:ind w:left="5738" w:hanging="360"/>
      </w:pPr>
      <w:rPr>
        <w:rFonts w:ascii="Wingdings" w:hAnsi="Wingdings" w:hint="default"/>
      </w:rPr>
    </w:lvl>
    <w:lvl w:ilvl="6" w:tplc="04100001" w:tentative="1">
      <w:start w:val="1"/>
      <w:numFmt w:val="bullet"/>
      <w:lvlText w:val=""/>
      <w:lvlJc w:val="left"/>
      <w:pPr>
        <w:tabs>
          <w:tab w:val="num" w:pos="6458"/>
        </w:tabs>
        <w:ind w:left="6458" w:hanging="360"/>
      </w:pPr>
      <w:rPr>
        <w:rFonts w:ascii="Symbol" w:hAnsi="Symbol" w:hint="default"/>
      </w:rPr>
    </w:lvl>
    <w:lvl w:ilvl="7" w:tplc="04100003" w:tentative="1">
      <w:start w:val="1"/>
      <w:numFmt w:val="bullet"/>
      <w:lvlText w:val="o"/>
      <w:lvlJc w:val="left"/>
      <w:pPr>
        <w:tabs>
          <w:tab w:val="num" w:pos="7178"/>
        </w:tabs>
        <w:ind w:left="7178" w:hanging="360"/>
      </w:pPr>
      <w:rPr>
        <w:rFonts w:ascii="Courier New" w:hAnsi="Courier New" w:cs="Courier New" w:hint="default"/>
      </w:rPr>
    </w:lvl>
    <w:lvl w:ilvl="8" w:tplc="04100005" w:tentative="1">
      <w:start w:val="1"/>
      <w:numFmt w:val="bullet"/>
      <w:lvlText w:val=""/>
      <w:lvlJc w:val="left"/>
      <w:pPr>
        <w:tabs>
          <w:tab w:val="num" w:pos="7898"/>
        </w:tabs>
        <w:ind w:left="7898" w:hanging="360"/>
      </w:pPr>
      <w:rPr>
        <w:rFonts w:ascii="Wingdings" w:hAnsi="Wingdings" w:hint="default"/>
      </w:rPr>
    </w:lvl>
  </w:abstractNum>
  <w:abstractNum w:abstractNumId="23" w15:restartNumberingAfterBreak="0">
    <w:nsid w:val="48D72BE5"/>
    <w:multiLevelType w:val="hybridMultilevel"/>
    <w:tmpl w:val="3710DC1A"/>
    <w:lvl w:ilvl="0" w:tplc="04100001">
      <w:start w:val="1"/>
      <w:numFmt w:val="bullet"/>
      <w:lvlText w:val=""/>
      <w:lvlJc w:val="left"/>
      <w:pPr>
        <w:ind w:left="787" w:hanging="360"/>
      </w:pPr>
      <w:rPr>
        <w:rFonts w:ascii="Symbol" w:hAnsi="Symbol" w:cs="Symbol" w:hint="default"/>
      </w:rPr>
    </w:lvl>
    <w:lvl w:ilvl="1" w:tplc="04100003">
      <w:start w:val="1"/>
      <w:numFmt w:val="bullet"/>
      <w:lvlText w:val="o"/>
      <w:lvlJc w:val="left"/>
      <w:pPr>
        <w:ind w:left="1507" w:hanging="360"/>
      </w:pPr>
      <w:rPr>
        <w:rFonts w:ascii="Courier New" w:hAnsi="Courier New" w:cs="Courier New" w:hint="default"/>
      </w:rPr>
    </w:lvl>
    <w:lvl w:ilvl="2" w:tplc="04100005">
      <w:start w:val="1"/>
      <w:numFmt w:val="bullet"/>
      <w:lvlText w:val=""/>
      <w:lvlJc w:val="left"/>
      <w:pPr>
        <w:ind w:left="2227" w:hanging="360"/>
      </w:pPr>
      <w:rPr>
        <w:rFonts w:ascii="Wingdings" w:hAnsi="Wingdings" w:cs="Wingdings" w:hint="default"/>
      </w:rPr>
    </w:lvl>
    <w:lvl w:ilvl="3" w:tplc="04100001">
      <w:start w:val="1"/>
      <w:numFmt w:val="bullet"/>
      <w:lvlText w:val=""/>
      <w:lvlJc w:val="left"/>
      <w:pPr>
        <w:ind w:left="2947" w:hanging="360"/>
      </w:pPr>
      <w:rPr>
        <w:rFonts w:ascii="Symbol" w:hAnsi="Symbol" w:cs="Symbol" w:hint="default"/>
      </w:rPr>
    </w:lvl>
    <w:lvl w:ilvl="4" w:tplc="04100003">
      <w:start w:val="1"/>
      <w:numFmt w:val="bullet"/>
      <w:lvlText w:val="o"/>
      <w:lvlJc w:val="left"/>
      <w:pPr>
        <w:ind w:left="3667" w:hanging="360"/>
      </w:pPr>
      <w:rPr>
        <w:rFonts w:ascii="Courier New" w:hAnsi="Courier New" w:cs="Courier New" w:hint="default"/>
      </w:rPr>
    </w:lvl>
    <w:lvl w:ilvl="5" w:tplc="04100005">
      <w:start w:val="1"/>
      <w:numFmt w:val="bullet"/>
      <w:lvlText w:val=""/>
      <w:lvlJc w:val="left"/>
      <w:pPr>
        <w:ind w:left="4387" w:hanging="360"/>
      </w:pPr>
      <w:rPr>
        <w:rFonts w:ascii="Wingdings" w:hAnsi="Wingdings" w:cs="Wingdings" w:hint="default"/>
      </w:rPr>
    </w:lvl>
    <w:lvl w:ilvl="6" w:tplc="04100001">
      <w:start w:val="1"/>
      <w:numFmt w:val="bullet"/>
      <w:lvlText w:val=""/>
      <w:lvlJc w:val="left"/>
      <w:pPr>
        <w:ind w:left="5107" w:hanging="360"/>
      </w:pPr>
      <w:rPr>
        <w:rFonts w:ascii="Symbol" w:hAnsi="Symbol" w:cs="Symbol" w:hint="default"/>
      </w:rPr>
    </w:lvl>
    <w:lvl w:ilvl="7" w:tplc="04100003">
      <w:start w:val="1"/>
      <w:numFmt w:val="bullet"/>
      <w:lvlText w:val="o"/>
      <w:lvlJc w:val="left"/>
      <w:pPr>
        <w:ind w:left="5827" w:hanging="360"/>
      </w:pPr>
      <w:rPr>
        <w:rFonts w:ascii="Courier New" w:hAnsi="Courier New" w:cs="Courier New" w:hint="default"/>
      </w:rPr>
    </w:lvl>
    <w:lvl w:ilvl="8" w:tplc="04100005">
      <w:start w:val="1"/>
      <w:numFmt w:val="bullet"/>
      <w:lvlText w:val=""/>
      <w:lvlJc w:val="left"/>
      <w:pPr>
        <w:ind w:left="6547" w:hanging="360"/>
      </w:pPr>
      <w:rPr>
        <w:rFonts w:ascii="Wingdings" w:hAnsi="Wingdings" w:cs="Wingdings" w:hint="default"/>
      </w:rPr>
    </w:lvl>
  </w:abstractNum>
  <w:abstractNum w:abstractNumId="24" w15:restartNumberingAfterBreak="0">
    <w:nsid w:val="4D087A56"/>
    <w:multiLevelType w:val="hybridMultilevel"/>
    <w:tmpl w:val="729A066A"/>
    <w:lvl w:ilvl="0" w:tplc="0E924CBE">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E781EFE"/>
    <w:multiLevelType w:val="hybridMultilevel"/>
    <w:tmpl w:val="ABE86726"/>
    <w:lvl w:ilvl="0" w:tplc="8550B7AC">
      <w:numFmt w:val="bullet"/>
      <w:lvlText w:val="-"/>
      <w:lvlJc w:val="left"/>
      <w:pPr>
        <w:tabs>
          <w:tab w:val="num" w:pos="720"/>
        </w:tabs>
        <w:ind w:left="720" w:hanging="360"/>
      </w:pPr>
      <w:rPr>
        <w:rFonts w:ascii="Arial" w:eastAsia="Arial" w:hAnsi="Arial" w:cs="Arial" w:hint="default"/>
        <w:b/>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DC68A2"/>
    <w:multiLevelType w:val="hybridMultilevel"/>
    <w:tmpl w:val="A7502406"/>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B19131A"/>
    <w:multiLevelType w:val="hybridMultilevel"/>
    <w:tmpl w:val="E7AC617A"/>
    <w:lvl w:ilvl="0" w:tplc="04100001">
      <w:start w:val="1"/>
      <w:numFmt w:val="bullet"/>
      <w:lvlText w:val=""/>
      <w:lvlJc w:val="left"/>
      <w:pPr>
        <w:tabs>
          <w:tab w:val="num" w:pos="720"/>
        </w:tabs>
        <w:ind w:left="720" w:hanging="36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EA34BD0"/>
    <w:multiLevelType w:val="hybridMultilevel"/>
    <w:tmpl w:val="3B3CC73E"/>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9" w15:restartNumberingAfterBreak="0">
    <w:nsid w:val="62F63D75"/>
    <w:multiLevelType w:val="hybridMultilevel"/>
    <w:tmpl w:val="EBD4DF42"/>
    <w:lvl w:ilvl="0" w:tplc="4BDE0C36">
      <w:numFmt w:val="bullet"/>
      <w:lvlText w:val="-"/>
      <w:lvlJc w:val="left"/>
      <w:pPr>
        <w:tabs>
          <w:tab w:val="num" w:pos="1440"/>
        </w:tabs>
        <w:ind w:left="1440" w:hanging="360"/>
      </w:pPr>
      <w:rPr>
        <w:rFonts w:ascii="Arial" w:eastAsia="Times New Roman" w:hAnsi="Arial" w:hint="default"/>
        <w:color w:val="00000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648E5FF6"/>
    <w:multiLevelType w:val="multilevel"/>
    <w:tmpl w:val="ABE86726"/>
    <w:lvl w:ilvl="0">
      <w:numFmt w:val="bullet"/>
      <w:lvlText w:val="-"/>
      <w:lvlJc w:val="left"/>
      <w:pPr>
        <w:tabs>
          <w:tab w:val="num" w:pos="720"/>
        </w:tabs>
        <w:ind w:left="720" w:hanging="360"/>
      </w:pPr>
      <w:rPr>
        <w:rFonts w:ascii="Arial" w:eastAsia="Arial" w:hAnsi="Arial" w:cs="Arial" w:hint="default"/>
        <w:b/>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EA5A24"/>
    <w:multiLevelType w:val="hybridMultilevel"/>
    <w:tmpl w:val="B4C8DBC6"/>
    <w:lvl w:ilvl="0" w:tplc="4BDE0C36">
      <w:numFmt w:val="bullet"/>
      <w:lvlText w:val="-"/>
      <w:lvlJc w:val="left"/>
      <w:pPr>
        <w:tabs>
          <w:tab w:val="num" w:pos="1440"/>
        </w:tabs>
        <w:ind w:left="1440" w:hanging="360"/>
      </w:pPr>
      <w:rPr>
        <w:rFonts w:ascii="Arial" w:eastAsia="Arial" w:hAnsi="Arial" w:cs="Arial" w:hint="default"/>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3774EF"/>
    <w:multiLevelType w:val="multilevel"/>
    <w:tmpl w:val="909AF69E"/>
    <w:lvl w:ilvl="0">
      <w:start w:val="1"/>
      <w:numFmt w:val="bullet"/>
      <w:lvlText w:val=""/>
      <w:lvlJc w:val="left"/>
      <w:pPr>
        <w:tabs>
          <w:tab w:val="num" w:pos="786"/>
        </w:tabs>
        <w:ind w:left="709" w:hanging="283"/>
      </w:pPr>
      <w:rPr>
        <w:rFonts w:ascii="Wingdings" w:hAnsi="Wingdings" w:cs="Wingdings" w:hint="default"/>
        <w:color w:val="auto"/>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6D38433E"/>
    <w:multiLevelType w:val="hybridMultilevel"/>
    <w:tmpl w:val="E4F090D2"/>
    <w:lvl w:ilvl="0" w:tplc="4BDE0C36">
      <w:numFmt w:val="bullet"/>
      <w:lvlText w:val="-"/>
      <w:lvlJc w:val="left"/>
      <w:pPr>
        <w:tabs>
          <w:tab w:val="num" w:pos="1440"/>
        </w:tabs>
        <w:ind w:left="1440" w:hanging="360"/>
      </w:pPr>
      <w:rPr>
        <w:rFonts w:ascii="Arial" w:eastAsia="Arial" w:hAnsi="Arial" w:cs="Arial" w:hint="default"/>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7E1AB0"/>
    <w:multiLevelType w:val="hybridMultilevel"/>
    <w:tmpl w:val="34B2EF9E"/>
    <w:lvl w:ilvl="0" w:tplc="4BDE0C36">
      <w:numFmt w:val="bullet"/>
      <w:lvlText w:val="-"/>
      <w:lvlJc w:val="left"/>
      <w:pPr>
        <w:tabs>
          <w:tab w:val="num" w:pos="1440"/>
        </w:tabs>
        <w:ind w:left="1440" w:hanging="360"/>
      </w:pPr>
      <w:rPr>
        <w:rFonts w:ascii="Arial" w:eastAsia="Arial" w:hAnsi="Arial" w:cs="Arial" w:hint="default"/>
        <w:color w:val="00000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5A5C3D"/>
    <w:multiLevelType w:val="hybridMultilevel"/>
    <w:tmpl w:val="2A04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FE12A8D"/>
    <w:multiLevelType w:val="hybridMultilevel"/>
    <w:tmpl w:val="559A5864"/>
    <w:lvl w:ilvl="0" w:tplc="4BDE0C36">
      <w:numFmt w:val="bullet"/>
      <w:lvlText w:val="-"/>
      <w:lvlJc w:val="left"/>
      <w:pPr>
        <w:tabs>
          <w:tab w:val="num" w:pos="1440"/>
        </w:tabs>
        <w:ind w:left="1440" w:hanging="360"/>
      </w:pPr>
      <w:rPr>
        <w:rFonts w:ascii="Arial" w:eastAsia="Times New Roman" w:hAnsi="Arial" w:hint="default"/>
        <w:color w:val="000000"/>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16cid:durableId="1511405868">
    <w:abstractNumId w:val="32"/>
  </w:num>
  <w:num w:numId="2" w16cid:durableId="1166751277">
    <w:abstractNumId w:val="9"/>
  </w:num>
  <w:num w:numId="3" w16cid:durableId="1181160492">
    <w:abstractNumId w:val="27"/>
  </w:num>
  <w:num w:numId="4" w16cid:durableId="1484197335">
    <w:abstractNumId w:val="20"/>
  </w:num>
  <w:num w:numId="5" w16cid:durableId="934288809">
    <w:abstractNumId w:val="26"/>
  </w:num>
  <w:num w:numId="6" w16cid:durableId="697704775">
    <w:abstractNumId w:val="16"/>
  </w:num>
  <w:num w:numId="7" w16cid:durableId="1356495826">
    <w:abstractNumId w:val="1"/>
  </w:num>
  <w:num w:numId="8" w16cid:durableId="1004866742">
    <w:abstractNumId w:val="7"/>
  </w:num>
  <w:num w:numId="9" w16cid:durableId="423066416">
    <w:abstractNumId w:val="10"/>
  </w:num>
  <w:num w:numId="10" w16cid:durableId="1667905360">
    <w:abstractNumId w:val="28"/>
  </w:num>
  <w:num w:numId="11" w16cid:durableId="193151133">
    <w:abstractNumId w:val="23"/>
  </w:num>
  <w:num w:numId="12" w16cid:durableId="2044597520">
    <w:abstractNumId w:val="4"/>
  </w:num>
  <w:num w:numId="13" w16cid:durableId="604725350">
    <w:abstractNumId w:val="29"/>
  </w:num>
  <w:num w:numId="14" w16cid:durableId="1005942331">
    <w:abstractNumId w:val="21"/>
  </w:num>
  <w:num w:numId="15" w16cid:durableId="1552229790">
    <w:abstractNumId w:val="36"/>
  </w:num>
  <w:num w:numId="16" w16cid:durableId="144901840">
    <w:abstractNumId w:val="8"/>
  </w:num>
  <w:num w:numId="17" w16cid:durableId="110786831">
    <w:abstractNumId w:val="5"/>
  </w:num>
  <w:num w:numId="18" w16cid:durableId="319696357">
    <w:abstractNumId w:val="5"/>
  </w:num>
  <w:num w:numId="19" w16cid:durableId="1165508030">
    <w:abstractNumId w:val="14"/>
  </w:num>
  <w:num w:numId="20" w16cid:durableId="1029725016">
    <w:abstractNumId w:val="19"/>
  </w:num>
  <w:num w:numId="21" w16cid:durableId="373314884">
    <w:abstractNumId w:val="12"/>
  </w:num>
  <w:num w:numId="22" w16cid:durableId="1802384163">
    <w:abstractNumId w:val="13"/>
  </w:num>
  <w:num w:numId="23" w16cid:durableId="2046830585">
    <w:abstractNumId w:val="25"/>
  </w:num>
  <w:num w:numId="24" w16cid:durableId="1391542188">
    <w:abstractNumId w:val="18"/>
  </w:num>
  <w:num w:numId="25" w16cid:durableId="422189289">
    <w:abstractNumId w:val="22"/>
  </w:num>
  <w:num w:numId="26" w16cid:durableId="1593977157">
    <w:abstractNumId w:val="30"/>
  </w:num>
  <w:num w:numId="27" w16cid:durableId="1072461319">
    <w:abstractNumId w:val="11"/>
  </w:num>
  <w:num w:numId="28" w16cid:durableId="435561988">
    <w:abstractNumId w:val="6"/>
  </w:num>
  <w:num w:numId="29" w16cid:durableId="414398341">
    <w:abstractNumId w:val="33"/>
  </w:num>
  <w:num w:numId="30" w16cid:durableId="1377775967">
    <w:abstractNumId w:val="2"/>
  </w:num>
  <w:num w:numId="31" w16cid:durableId="1171137126">
    <w:abstractNumId w:val="31"/>
  </w:num>
  <w:num w:numId="32" w16cid:durableId="475949653">
    <w:abstractNumId w:val="34"/>
  </w:num>
  <w:num w:numId="33" w16cid:durableId="1319378235">
    <w:abstractNumId w:val="3"/>
  </w:num>
  <w:num w:numId="34" w16cid:durableId="299768913">
    <w:abstractNumId w:val="15"/>
  </w:num>
  <w:num w:numId="35" w16cid:durableId="8133305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38661631">
    <w:abstractNumId w:val="24"/>
  </w:num>
  <w:num w:numId="37" w16cid:durableId="235359739">
    <w:abstractNumId w:val="3"/>
  </w:num>
  <w:num w:numId="38" w16cid:durableId="8602912">
    <w:abstractNumId w:val="35"/>
  </w:num>
  <w:num w:numId="39" w16cid:durableId="2051302987">
    <w:abstractNumId w:val="17"/>
  </w:num>
  <w:num w:numId="40" w16cid:durableId="125543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D5"/>
    <w:rsid w:val="00001B3D"/>
    <w:rsid w:val="00002019"/>
    <w:rsid w:val="00003CB3"/>
    <w:rsid w:val="0000424E"/>
    <w:rsid w:val="0000433C"/>
    <w:rsid w:val="00004613"/>
    <w:rsid w:val="00017A6C"/>
    <w:rsid w:val="00022AAE"/>
    <w:rsid w:val="00023A15"/>
    <w:rsid w:val="00023DB7"/>
    <w:rsid w:val="00023EF8"/>
    <w:rsid w:val="00025914"/>
    <w:rsid w:val="00026C01"/>
    <w:rsid w:val="00027718"/>
    <w:rsid w:val="00030031"/>
    <w:rsid w:val="0003071F"/>
    <w:rsid w:val="00030879"/>
    <w:rsid w:val="000313C2"/>
    <w:rsid w:val="00031D1A"/>
    <w:rsid w:val="00032222"/>
    <w:rsid w:val="000328B6"/>
    <w:rsid w:val="0003732B"/>
    <w:rsid w:val="00047488"/>
    <w:rsid w:val="000550A0"/>
    <w:rsid w:val="0005600F"/>
    <w:rsid w:val="000575CA"/>
    <w:rsid w:val="0006024B"/>
    <w:rsid w:val="00060E0C"/>
    <w:rsid w:val="000638BF"/>
    <w:rsid w:val="000769B0"/>
    <w:rsid w:val="00082A7D"/>
    <w:rsid w:val="00082BCD"/>
    <w:rsid w:val="00092A8C"/>
    <w:rsid w:val="0009571D"/>
    <w:rsid w:val="00097678"/>
    <w:rsid w:val="000A35DC"/>
    <w:rsid w:val="000A5B19"/>
    <w:rsid w:val="000A6952"/>
    <w:rsid w:val="000A705C"/>
    <w:rsid w:val="000A7893"/>
    <w:rsid w:val="000A7A05"/>
    <w:rsid w:val="000A7E7B"/>
    <w:rsid w:val="000B0C8C"/>
    <w:rsid w:val="000B1276"/>
    <w:rsid w:val="000B1D22"/>
    <w:rsid w:val="000B2B7A"/>
    <w:rsid w:val="000B5894"/>
    <w:rsid w:val="000B6051"/>
    <w:rsid w:val="000B778C"/>
    <w:rsid w:val="000C02B9"/>
    <w:rsid w:val="000C1537"/>
    <w:rsid w:val="000C6867"/>
    <w:rsid w:val="000D16B4"/>
    <w:rsid w:val="000D2405"/>
    <w:rsid w:val="000D6CCF"/>
    <w:rsid w:val="000E1422"/>
    <w:rsid w:val="000E2E36"/>
    <w:rsid w:val="000E5CB4"/>
    <w:rsid w:val="000F062D"/>
    <w:rsid w:val="000F58BB"/>
    <w:rsid w:val="000F7644"/>
    <w:rsid w:val="001001AB"/>
    <w:rsid w:val="00100518"/>
    <w:rsid w:val="00101746"/>
    <w:rsid w:val="00104244"/>
    <w:rsid w:val="001047CF"/>
    <w:rsid w:val="00104AD2"/>
    <w:rsid w:val="00105709"/>
    <w:rsid w:val="00106E13"/>
    <w:rsid w:val="00116F03"/>
    <w:rsid w:val="00117C19"/>
    <w:rsid w:val="001221FA"/>
    <w:rsid w:val="00122E88"/>
    <w:rsid w:val="001237C7"/>
    <w:rsid w:val="00126E8B"/>
    <w:rsid w:val="0013264E"/>
    <w:rsid w:val="001335E3"/>
    <w:rsid w:val="00135386"/>
    <w:rsid w:val="00135D40"/>
    <w:rsid w:val="00140328"/>
    <w:rsid w:val="00140992"/>
    <w:rsid w:val="0014394C"/>
    <w:rsid w:val="00143C16"/>
    <w:rsid w:val="00143D93"/>
    <w:rsid w:val="00146942"/>
    <w:rsid w:val="00147BD8"/>
    <w:rsid w:val="0015138A"/>
    <w:rsid w:val="0015430A"/>
    <w:rsid w:val="00155170"/>
    <w:rsid w:val="001558FA"/>
    <w:rsid w:val="00155995"/>
    <w:rsid w:val="0016074D"/>
    <w:rsid w:val="001629EA"/>
    <w:rsid w:val="00173DB9"/>
    <w:rsid w:val="00182C35"/>
    <w:rsid w:val="001840F9"/>
    <w:rsid w:val="001850A2"/>
    <w:rsid w:val="001855D2"/>
    <w:rsid w:val="0019148A"/>
    <w:rsid w:val="00191A44"/>
    <w:rsid w:val="00191C97"/>
    <w:rsid w:val="001923DF"/>
    <w:rsid w:val="00192CE8"/>
    <w:rsid w:val="00193DD3"/>
    <w:rsid w:val="00194C1C"/>
    <w:rsid w:val="0019738A"/>
    <w:rsid w:val="00197A20"/>
    <w:rsid w:val="001A01AF"/>
    <w:rsid w:val="001A221B"/>
    <w:rsid w:val="001A6E95"/>
    <w:rsid w:val="001B113D"/>
    <w:rsid w:val="001B3D04"/>
    <w:rsid w:val="001B5920"/>
    <w:rsid w:val="001B645D"/>
    <w:rsid w:val="001C268F"/>
    <w:rsid w:val="001C5053"/>
    <w:rsid w:val="001C78A6"/>
    <w:rsid w:val="001D56AB"/>
    <w:rsid w:val="001D6611"/>
    <w:rsid w:val="001E2E58"/>
    <w:rsid w:val="001E49D1"/>
    <w:rsid w:val="001E71F4"/>
    <w:rsid w:val="001F53B9"/>
    <w:rsid w:val="001F62E6"/>
    <w:rsid w:val="002010FC"/>
    <w:rsid w:val="0021104A"/>
    <w:rsid w:val="002112CB"/>
    <w:rsid w:val="002136B1"/>
    <w:rsid w:val="00214458"/>
    <w:rsid w:val="00220BC4"/>
    <w:rsid w:val="00230AC7"/>
    <w:rsid w:val="00232111"/>
    <w:rsid w:val="00240AEB"/>
    <w:rsid w:val="002447D5"/>
    <w:rsid w:val="00245DD7"/>
    <w:rsid w:val="00246275"/>
    <w:rsid w:val="00247B2A"/>
    <w:rsid w:val="00250B04"/>
    <w:rsid w:val="00252647"/>
    <w:rsid w:val="00254B4F"/>
    <w:rsid w:val="00261D03"/>
    <w:rsid w:val="00265426"/>
    <w:rsid w:val="002719C9"/>
    <w:rsid w:val="00271DFC"/>
    <w:rsid w:val="002749E3"/>
    <w:rsid w:val="00275566"/>
    <w:rsid w:val="0028012C"/>
    <w:rsid w:val="00280311"/>
    <w:rsid w:val="00281BBF"/>
    <w:rsid w:val="002823AA"/>
    <w:rsid w:val="002867FA"/>
    <w:rsid w:val="00290436"/>
    <w:rsid w:val="00293062"/>
    <w:rsid w:val="00293071"/>
    <w:rsid w:val="00293089"/>
    <w:rsid w:val="00293B9D"/>
    <w:rsid w:val="002969EB"/>
    <w:rsid w:val="002A5EF8"/>
    <w:rsid w:val="002B351F"/>
    <w:rsid w:val="002B4B4B"/>
    <w:rsid w:val="002B4D1B"/>
    <w:rsid w:val="002B7C67"/>
    <w:rsid w:val="002C13C4"/>
    <w:rsid w:val="002C2381"/>
    <w:rsid w:val="002C7805"/>
    <w:rsid w:val="002D0221"/>
    <w:rsid w:val="002D48CE"/>
    <w:rsid w:val="002D5C7B"/>
    <w:rsid w:val="002D6B62"/>
    <w:rsid w:val="002D77D2"/>
    <w:rsid w:val="002E1E71"/>
    <w:rsid w:val="002E5781"/>
    <w:rsid w:val="002F0AA6"/>
    <w:rsid w:val="002F1FC5"/>
    <w:rsid w:val="002F2B40"/>
    <w:rsid w:val="002F3047"/>
    <w:rsid w:val="002F4E26"/>
    <w:rsid w:val="00300440"/>
    <w:rsid w:val="00304A3F"/>
    <w:rsid w:val="003105ED"/>
    <w:rsid w:val="00310EF8"/>
    <w:rsid w:val="0031157C"/>
    <w:rsid w:val="00311EB3"/>
    <w:rsid w:val="003127A4"/>
    <w:rsid w:val="0031354F"/>
    <w:rsid w:val="00315B9E"/>
    <w:rsid w:val="00315D4B"/>
    <w:rsid w:val="0031693D"/>
    <w:rsid w:val="0032191D"/>
    <w:rsid w:val="00322987"/>
    <w:rsid w:val="0032491B"/>
    <w:rsid w:val="003260A7"/>
    <w:rsid w:val="00327A62"/>
    <w:rsid w:val="003314FC"/>
    <w:rsid w:val="00331654"/>
    <w:rsid w:val="00332E26"/>
    <w:rsid w:val="003365F4"/>
    <w:rsid w:val="00340BA6"/>
    <w:rsid w:val="00340FD8"/>
    <w:rsid w:val="00341E80"/>
    <w:rsid w:val="003428BA"/>
    <w:rsid w:val="00343E84"/>
    <w:rsid w:val="00344DD1"/>
    <w:rsid w:val="00345194"/>
    <w:rsid w:val="00350A6C"/>
    <w:rsid w:val="003513CE"/>
    <w:rsid w:val="00354B35"/>
    <w:rsid w:val="00367EFD"/>
    <w:rsid w:val="00371912"/>
    <w:rsid w:val="003721C2"/>
    <w:rsid w:val="00376318"/>
    <w:rsid w:val="00376817"/>
    <w:rsid w:val="0037717A"/>
    <w:rsid w:val="003854F8"/>
    <w:rsid w:val="00386432"/>
    <w:rsid w:val="00386506"/>
    <w:rsid w:val="00386B7A"/>
    <w:rsid w:val="003870D9"/>
    <w:rsid w:val="00393FC5"/>
    <w:rsid w:val="003963A4"/>
    <w:rsid w:val="003964E4"/>
    <w:rsid w:val="003973CC"/>
    <w:rsid w:val="003A3830"/>
    <w:rsid w:val="003A6209"/>
    <w:rsid w:val="003B1E06"/>
    <w:rsid w:val="003B2FCC"/>
    <w:rsid w:val="003B59D8"/>
    <w:rsid w:val="003C0406"/>
    <w:rsid w:val="003C32F7"/>
    <w:rsid w:val="003C3BAC"/>
    <w:rsid w:val="003C5004"/>
    <w:rsid w:val="003C60E3"/>
    <w:rsid w:val="003C6EAB"/>
    <w:rsid w:val="003D0399"/>
    <w:rsid w:val="003D122E"/>
    <w:rsid w:val="003D3136"/>
    <w:rsid w:val="003D3CD0"/>
    <w:rsid w:val="003E2B71"/>
    <w:rsid w:val="003E362B"/>
    <w:rsid w:val="003E3AF0"/>
    <w:rsid w:val="003F08CE"/>
    <w:rsid w:val="003F293A"/>
    <w:rsid w:val="00400F43"/>
    <w:rsid w:val="004064DA"/>
    <w:rsid w:val="0040777B"/>
    <w:rsid w:val="0041348B"/>
    <w:rsid w:val="00413A37"/>
    <w:rsid w:val="00414CFC"/>
    <w:rsid w:val="00416EEE"/>
    <w:rsid w:val="00417CF5"/>
    <w:rsid w:val="00421317"/>
    <w:rsid w:val="00422258"/>
    <w:rsid w:val="00423AD9"/>
    <w:rsid w:val="004343A2"/>
    <w:rsid w:val="0043504C"/>
    <w:rsid w:val="0043713E"/>
    <w:rsid w:val="004372AF"/>
    <w:rsid w:val="00437C45"/>
    <w:rsid w:val="00440ACE"/>
    <w:rsid w:val="00441B17"/>
    <w:rsid w:val="00441B9F"/>
    <w:rsid w:val="004476BC"/>
    <w:rsid w:val="00447A5C"/>
    <w:rsid w:val="00450622"/>
    <w:rsid w:val="004542B7"/>
    <w:rsid w:val="0045552E"/>
    <w:rsid w:val="00460024"/>
    <w:rsid w:val="004670F4"/>
    <w:rsid w:val="0047021B"/>
    <w:rsid w:val="00472157"/>
    <w:rsid w:val="004733B2"/>
    <w:rsid w:val="00474D69"/>
    <w:rsid w:val="0047584E"/>
    <w:rsid w:val="00476A7F"/>
    <w:rsid w:val="004838A5"/>
    <w:rsid w:val="00485492"/>
    <w:rsid w:val="00485AD0"/>
    <w:rsid w:val="004926D5"/>
    <w:rsid w:val="00493F82"/>
    <w:rsid w:val="004948A1"/>
    <w:rsid w:val="00495F28"/>
    <w:rsid w:val="004A039B"/>
    <w:rsid w:val="004A1546"/>
    <w:rsid w:val="004A3797"/>
    <w:rsid w:val="004A4B29"/>
    <w:rsid w:val="004A5E53"/>
    <w:rsid w:val="004B22B7"/>
    <w:rsid w:val="004B3C00"/>
    <w:rsid w:val="004B527B"/>
    <w:rsid w:val="004C0642"/>
    <w:rsid w:val="004C1293"/>
    <w:rsid w:val="004C19C4"/>
    <w:rsid w:val="004C4533"/>
    <w:rsid w:val="004C5CA9"/>
    <w:rsid w:val="004C677D"/>
    <w:rsid w:val="004C77A8"/>
    <w:rsid w:val="004D41D7"/>
    <w:rsid w:val="004D52A2"/>
    <w:rsid w:val="004D72C2"/>
    <w:rsid w:val="004E00E0"/>
    <w:rsid w:val="004E28FD"/>
    <w:rsid w:val="004E2B3F"/>
    <w:rsid w:val="004E6391"/>
    <w:rsid w:val="004F20E0"/>
    <w:rsid w:val="004F3319"/>
    <w:rsid w:val="004F55E6"/>
    <w:rsid w:val="005019F1"/>
    <w:rsid w:val="00501ACB"/>
    <w:rsid w:val="00501FD2"/>
    <w:rsid w:val="0050201D"/>
    <w:rsid w:val="00511CB6"/>
    <w:rsid w:val="005145F5"/>
    <w:rsid w:val="00515820"/>
    <w:rsid w:val="005158EC"/>
    <w:rsid w:val="005169AC"/>
    <w:rsid w:val="00521A46"/>
    <w:rsid w:val="00526BE4"/>
    <w:rsid w:val="0053688B"/>
    <w:rsid w:val="00536905"/>
    <w:rsid w:val="00537BC0"/>
    <w:rsid w:val="00543065"/>
    <w:rsid w:val="0054336A"/>
    <w:rsid w:val="00545227"/>
    <w:rsid w:val="00547250"/>
    <w:rsid w:val="0054790B"/>
    <w:rsid w:val="00552C8D"/>
    <w:rsid w:val="005558F8"/>
    <w:rsid w:val="005572D4"/>
    <w:rsid w:val="00564B30"/>
    <w:rsid w:val="00567773"/>
    <w:rsid w:val="00567FAC"/>
    <w:rsid w:val="005713DA"/>
    <w:rsid w:val="00575CF8"/>
    <w:rsid w:val="00583100"/>
    <w:rsid w:val="0058345F"/>
    <w:rsid w:val="005838C8"/>
    <w:rsid w:val="00584425"/>
    <w:rsid w:val="0058515A"/>
    <w:rsid w:val="0058784D"/>
    <w:rsid w:val="00590CBA"/>
    <w:rsid w:val="005943E1"/>
    <w:rsid w:val="005A0482"/>
    <w:rsid w:val="005A0C7A"/>
    <w:rsid w:val="005A1241"/>
    <w:rsid w:val="005A200B"/>
    <w:rsid w:val="005A63CD"/>
    <w:rsid w:val="005A681D"/>
    <w:rsid w:val="005B0F07"/>
    <w:rsid w:val="005B14F5"/>
    <w:rsid w:val="005B5132"/>
    <w:rsid w:val="005C0A64"/>
    <w:rsid w:val="005C1D5E"/>
    <w:rsid w:val="005C33A1"/>
    <w:rsid w:val="005C3A3E"/>
    <w:rsid w:val="005C6B2D"/>
    <w:rsid w:val="005C745F"/>
    <w:rsid w:val="005D024E"/>
    <w:rsid w:val="005D065C"/>
    <w:rsid w:val="005D273F"/>
    <w:rsid w:val="005D3BD9"/>
    <w:rsid w:val="005D764D"/>
    <w:rsid w:val="005E0DA1"/>
    <w:rsid w:val="005E1B1B"/>
    <w:rsid w:val="005E5E78"/>
    <w:rsid w:val="005F2487"/>
    <w:rsid w:val="00601DB5"/>
    <w:rsid w:val="00603215"/>
    <w:rsid w:val="00603237"/>
    <w:rsid w:val="00612FDF"/>
    <w:rsid w:val="006151D3"/>
    <w:rsid w:val="00615E90"/>
    <w:rsid w:val="0062093C"/>
    <w:rsid w:val="006219F9"/>
    <w:rsid w:val="00623296"/>
    <w:rsid w:val="00631338"/>
    <w:rsid w:val="00631D62"/>
    <w:rsid w:val="00634798"/>
    <w:rsid w:val="00634DAB"/>
    <w:rsid w:val="00637950"/>
    <w:rsid w:val="0064325E"/>
    <w:rsid w:val="00644011"/>
    <w:rsid w:val="00645868"/>
    <w:rsid w:val="00647B53"/>
    <w:rsid w:val="00650AAD"/>
    <w:rsid w:val="00650E56"/>
    <w:rsid w:val="00651029"/>
    <w:rsid w:val="00651FBE"/>
    <w:rsid w:val="006524C7"/>
    <w:rsid w:val="00653314"/>
    <w:rsid w:val="00661581"/>
    <w:rsid w:val="00662141"/>
    <w:rsid w:val="00664403"/>
    <w:rsid w:val="006660C2"/>
    <w:rsid w:val="00667A59"/>
    <w:rsid w:val="00682A07"/>
    <w:rsid w:val="00691281"/>
    <w:rsid w:val="00692FD0"/>
    <w:rsid w:val="00696465"/>
    <w:rsid w:val="006A21DD"/>
    <w:rsid w:val="006A3BBB"/>
    <w:rsid w:val="006A4DA8"/>
    <w:rsid w:val="006B5159"/>
    <w:rsid w:val="006C07C9"/>
    <w:rsid w:val="006C3D02"/>
    <w:rsid w:val="006C713A"/>
    <w:rsid w:val="006D0D01"/>
    <w:rsid w:val="006D379F"/>
    <w:rsid w:val="006D463D"/>
    <w:rsid w:val="006D5CB2"/>
    <w:rsid w:val="006E230C"/>
    <w:rsid w:val="006E4F98"/>
    <w:rsid w:val="006E6AD3"/>
    <w:rsid w:val="006F0C84"/>
    <w:rsid w:val="006F25EB"/>
    <w:rsid w:val="006F32F1"/>
    <w:rsid w:val="006F6596"/>
    <w:rsid w:val="00700057"/>
    <w:rsid w:val="0070051A"/>
    <w:rsid w:val="007052B5"/>
    <w:rsid w:val="00707AE6"/>
    <w:rsid w:val="00710B52"/>
    <w:rsid w:val="0071136E"/>
    <w:rsid w:val="007115B9"/>
    <w:rsid w:val="00716B79"/>
    <w:rsid w:val="00716D5E"/>
    <w:rsid w:val="00716D75"/>
    <w:rsid w:val="007206C0"/>
    <w:rsid w:val="007257D7"/>
    <w:rsid w:val="00725810"/>
    <w:rsid w:val="007300C3"/>
    <w:rsid w:val="00731312"/>
    <w:rsid w:val="00732FAA"/>
    <w:rsid w:val="0073352E"/>
    <w:rsid w:val="00734C4F"/>
    <w:rsid w:val="007378F5"/>
    <w:rsid w:val="00740ADB"/>
    <w:rsid w:val="0074158B"/>
    <w:rsid w:val="00743CE1"/>
    <w:rsid w:val="00744B03"/>
    <w:rsid w:val="00744F75"/>
    <w:rsid w:val="007466F3"/>
    <w:rsid w:val="00751163"/>
    <w:rsid w:val="00751E14"/>
    <w:rsid w:val="007524E0"/>
    <w:rsid w:val="007535D5"/>
    <w:rsid w:val="0075525A"/>
    <w:rsid w:val="00757E7A"/>
    <w:rsid w:val="00760095"/>
    <w:rsid w:val="00763C43"/>
    <w:rsid w:val="0076734D"/>
    <w:rsid w:val="007679CF"/>
    <w:rsid w:val="00767FCE"/>
    <w:rsid w:val="00771B43"/>
    <w:rsid w:val="00774BE4"/>
    <w:rsid w:val="00777CDF"/>
    <w:rsid w:val="00781B72"/>
    <w:rsid w:val="007838C0"/>
    <w:rsid w:val="00784436"/>
    <w:rsid w:val="00792BEA"/>
    <w:rsid w:val="00792F57"/>
    <w:rsid w:val="0079331D"/>
    <w:rsid w:val="00793951"/>
    <w:rsid w:val="00796BDB"/>
    <w:rsid w:val="00796DF2"/>
    <w:rsid w:val="007A0D22"/>
    <w:rsid w:val="007A16D1"/>
    <w:rsid w:val="007A45CD"/>
    <w:rsid w:val="007A472E"/>
    <w:rsid w:val="007A5E15"/>
    <w:rsid w:val="007A668A"/>
    <w:rsid w:val="007A7184"/>
    <w:rsid w:val="007B1021"/>
    <w:rsid w:val="007B12F1"/>
    <w:rsid w:val="007B2668"/>
    <w:rsid w:val="007B5E80"/>
    <w:rsid w:val="007B6F74"/>
    <w:rsid w:val="007C1760"/>
    <w:rsid w:val="007C2852"/>
    <w:rsid w:val="007C2A6C"/>
    <w:rsid w:val="007D3811"/>
    <w:rsid w:val="007D39C7"/>
    <w:rsid w:val="007D39ED"/>
    <w:rsid w:val="007D59B5"/>
    <w:rsid w:val="007E3A4B"/>
    <w:rsid w:val="007E5608"/>
    <w:rsid w:val="007E5644"/>
    <w:rsid w:val="007F2A6A"/>
    <w:rsid w:val="007F6E8C"/>
    <w:rsid w:val="00804020"/>
    <w:rsid w:val="00804562"/>
    <w:rsid w:val="00805891"/>
    <w:rsid w:val="00807416"/>
    <w:rsid w:val="008101F2"/>
    <w:rsid w:val="00813616"/>
    <w:rsid w:val="00814141"/>
    <w:rsid w:val="0081726D"/>
    <w:rsid w:val="00820126"/>
    <w:rsid w:val="00822149"/>
    <w:rsid w:val="00822F3D"/>
    <w:rsid w:val="00823A46"/>
    <w:rsid w:val="008249C6"/>
    <w:rsid w:val="00831AA7"/>
    <w:rsid w:val="0083459F"/>
    <w:rsid w:val="00836058"/>
    <w:rsid w:val="00837255"/>
    <w:rsid w:val="00843239"/>
    <w:rsid w:val="0084599B"/>
    <w:rsid w:val="00853B4E"/>
    <w:rsid w:val="00853CC4"/>
    <w:rsid w:val="00855BFF"/>
    <w:rsid w:val="008573D0"/>
    <w:rsid w:val="008579D4"/>
    <w:rsid w:val="00860329"/>
    <w:rsid w:val="008607E1"/>
    <w:rsid w:val="008608DE"/>
    <w:rsid w:val="00861BE8"/>
    <w:rsid w:val="00862631"/>
    <w:rsid w:val="00863D69"/>
    <w:rsid w:val="00863F16"/>
    <w:rsid w:val="00864265"/>
    <w:rsid w:val="00864DD6"/>
    <w:rsid w:val="00867CEA"/>
    <w:rsid w:val="00872B0E"/>
    <w:rsid w:val="00876E66"/>
    <w:rsid w:val="00881A82"/>
    <w:rsid w:val="008820E8"/>
    <w:rsid w:val="00883DBD"/>
    <w:rsid w:val="0088712F"/>
    <w:rsid w:val="008871FD"/>
    <w:rsid w:val="00893315"/>
    <w:rsid w:val="0089656A"/>
    <w:rsid w:val="00896A35"/>
    <w:rsid w:val="008972B2"/>
    <w:rsid w:val="008973ED"/>
    <w:rsid w:val="008A0906"/>
    <w:rsid w:val="008A1B8C"/>
    <w:rsid w:val="008A2125"/>
    <w:rsid w:val="008A4315"/>
    <w:rsid w:val="008A4DB1"/>
    <w:rsid w:val="008A7597"/>
    <w:rsid w:val="008B0222"/>
    <w:rsid w:val="008B0747"/>
    <w:rsid w:val="008B222B"/>
    <w:rsid w:val="008B4B7E"/>
    <w:rsid w:val="008B53C2"/>
    <w:rsid w:val="008B58C1"/>
    <w:rsid w:val="008B65C2"/>
    <w:rsid w:val="008B71BB"/>
    <w:rsid w:val="008C20C4"/>
    <w:rsid w:val="008D0C6C"/>
    <w:rsid w:val="008D0F31"/>
    <w:rsid w:val="008D1FAC"/>
    <w:rsid w:val="008D2534"/>
    <w:rsid w:val="008D513B"/>
    <w:rsid w:val="008E31C6"/>
    <w:rsid w:val="008E3B7C"/>
    <w:rsid w:val="008E59B5"/>
    <w:rsid w:val="008F18B8"/>
    <w:rsid w:val="008F2BD6"/>
    <w:rsid w:val="008F66D6"/>
    <w:rsid w:val="008F7DD0"/>
    <w:rsid w:val="00902507"/>
    <w:rsid w:val="00903E40"/>
    <w:rsid w:val="00904325"/>
    <w:rsid w:val="009050A7"/>
    <w:rsid w:val="009054C0"/>
    <w:rsid w:val="00906981"/>
    <w:rsid w:val="00914010"/>
    <w:rsid w:val="009156D7"/>
    <w:rsid w:val="00916167"/>
    <w:rsid w:val="00917AF7"/>
    <w:rsid w:val="00921AC8"/>
    <w:rsid w:val="0092328A"/>
    <w:rsid w:val="00923C9D"/>
    <w:rsid w:val="00930ACC"/>
    <w:rsid w:val="00932EA4"/>
    <w:rsid w:val="009335B5"/>
    <w:rsid w:val="00933B7D"/>
    <w:rsid w:val="0093414F"/>
    <w:rsid w:val="009351AC"/>
    <w:rsid w:val="00936063"/>
    <w:rsid w:val="009366F8"/>
    <w:rsid w:val="00941145"/>
    <w:rsid w:val="00943EF1"/>
    <w:rsid w:val="00944D52"/>
    <w:rsid w:val="00950636"/>
    <w:rsid w:val="00952064"/>
    <w:rsid w:val="009521DF"/>
    <w:rsid w:val="0095312B"/>
    <w:rsid w:val="00955134"/>
    <w:rsid w:val="0096026E"/>
    <w:rsid w:val="00961BCA"/>
    <w:rsid w:val="00970BEE"/>
    <w:rsid w:val="009750F8"/>
    <w:rsid w:val="009757D9"/>
    <w:rsid w:val="00977488"/>
    <w:rsid w:val="00982646"/>
    <w:rsid w:val="00985F9F"/>
    <w:rsid w:val="00987FAE"/>
    <w:rsid w:val="00992E0C"/>
    <w:rsid w:val="009942C4"/>
    <w:rsid w:val="009A307B"/>
    <w:rsid w:val="009A359A"/>
    <w:rsid w:val="009A4D34"/>
    <w:rsid w:val="009A5F24"/>
    <w:rsid w:val="009B2947"/>
    <w:rsid w:val="009C2E02"/>
    <w:rsid w:val="009C46F3"/>
    <w:rsid w:val="009C5F56"/>
    <w:rsid w:val="009C63D5"/>
    <w:rsid w:val="009C65DA"/>
    <w:rsid w:val="009C6F8C"/>
    <w:rsid w:val="009D208A"/>
    <w:rsid w:val="009D35D8"/>
    <w:rsid w:val="009D4B96"/>
    <w:rsid w:val="009D54AA"/>
    <w:rsid w:val="009D5576"/>
    <w:rsid w:val="009E1208"/>
    <w:rsid w:val="009E6B52"/>
    <w:rsid w:val="009F03AA"/>
    <w:rsid w:val="009F061A"/>
    <w:rsid w:val="009F1782"/>
    <w:rsid w:val="009F39C6"/>
    <w:rsid w:val="009F56BE"/>
    <w:rsid w:val="009F70AC"/>
    <w:rsid w:val="009F7C66"/>
    <w:rsid w:val="00A04B54"/>
    <w:rsid w:val="00A05CE8"/>
    <w:rsid w:val="00A06403"/>
    <w:rsid w:val="00A06E2A"/>
    <w:rsid w:val="00A11360"/>
    <w:rsid w:val="00A12952"/>
    <w:rsid w:val="00A13974"/>
    <w:rsid w:val="00A14BDE"/>
    <w:rsid w:val="00A1533E"/>
    <w:rsid w:val="00A17995"/>
    <w:rsid w:val="00A20881"/>
    <w:rsid w:val="00A213D3"/>
    <w:rsid w:val="00A2238E"/>
    <w:rsid w:val="00A236A0"/>
    <w:rsid w:val="00A273CD"/>
    <w:rsid w:val="00A321F1"/>
    <w:rsid w:val="00A3488A"/>
    <w:rsid w:val="00A350F3"/>
    <w:rsid w:val="00A35B8C"/>
    <w:rsid w:val="00A35DBE"/>
    <w:rsid w:val="00A35FC8"/>
    <w:rsid w:val="00A42276"/>
    <w:rsid w:val="00A44491"/>
    <w:rsid w:val="00A45AAA"/>
    <w:rsid w:val="00A45B53"/>
    <w:rsid w:val="00A467EE"/>
    <w:rsid w:val="00A47953"/>
    <w:rsid w:val="00A47E77"/>
    <w:rsid w:val="00A51E4F"/>
    <w:rsid w:val="00A51FDD"/>
    <w:rsid w:val="00A524FF"/>
    <w:rsid w:val="00A5317A"/>
    <w:rsid w:val="00A54157"/>
    <w:rsid w:val="00A54C98"/>
    <w:rsid w:val="00A56A33"/>
    <w:rsid w:val="00A56FB7"/>
    <w:rsid w:val="00A570E8"/>
    <w:rsid w:val="00A60D0D"/>
    <w:rsid w:val="00A60DFE"/>
    <w:rsid w:val="00A61536"/>
    <w:rsid w:val="00A61BF3"/>
    <w:rsid w:val="00A621E4"/>
    <w:rsid w:val="00A66AB7"/>
    <w:rsid w:val="00A67DED"/>
    <w:rsid w:val="00A725FB"/>
    <w:rsid w:val="00A734D0"/>
    <w:rsid w:val="00A73A9B"/>
    <w:rsid w:val="00A7469C"/>
    <w:rsid w:val="00A74AA6"/>
    <w:rsid w:val="00A75023"/>
    <w:rsid w:val="00A81BEE"/>
    <w:rsid w:val="00A829F6"/>
    <w:rsid w:val="00A84035"/>
    <w:rsid w:val="00A8502C"/>
    <w:rsid w:val="00A85CA0"/>
    <w:rsid w:val="00A85EE9"/>
    <w:rsid w:val="00A87B3C"/>
    <w:rsid w:val="00A902EA"/>
    <w:rsid w:val="00A91D5A"/>
    <w:rsid w:val="00A9673C"/>
    <w:rsid w:val="00A97C57"/>
    <w:rsid w:val="00AA1E30"/>
    <w:rsid w:val="00AA30A2"/>
    <w:rsid w:val="00AA5723"/>
    <w:rsid w:val="00AB193F"/>
    <w:rsid w:val="00AB1F18"/>
    <w:rsid w:val="00AB37F3"/>
    <w:rsid w:val="00AB3FC4"/>
    <w:rsid w:val="00AB582E"/>
    <w:rsid w:val="00AB6630"/>
    <w:rsid w:val="00AC041A"/>
    <w:rsid w:val="00AC226C"/>
    <w:rsid w:val="00AC5503"/>
    <w:rsid w:val="00AC6ABB"/>
    <w:rsid w:val="00AC7820"/>
    <w:rsid w:val="00AD0732"/>
    <w:rsid w:val="00AD1E09"/>
    <w:rsid w:val="00AD4F3D"/>
    <w:rsid w:val="00AD61BC"/>
    <w:rsid w:val="00AE01D1"/>
    <w:rsid w:val="00AE1296"/>
    <w:rsid w:val="00AE4532"/>
    <w:rsid w:val="00AE489C"/>
    <w:rsid w:val="00AE611B"/>
    <w:rsid w:val="00AE79A4"/>
    <w:rsid w:val="00AF00F1"/>
    <w:rsid w:val="00AF22F7"/>
    <w:rsid w:val="00AF2A76"/>
    <w:rsid w:val="00AF52EF"/>
    <w:rsid w:val="00AF5BD0"/>
    <w:rsid w:val="00AF5E49"/>
    <w:rsid w:val="00B00EBC"/>
    <w:rsid w:val="00B01A98"/>
    <w:rsid w:val="00B0201A"/>
    <w:rsid w:val="00B02C0C"/>
    <w:rsid w:val="00B0312A"/>
    <w:rsid w:val="00B14E76"/>
    <w:rsid w:val="00B1721A"/>
    <w:rsid w:val="00B176CE"/>
    <w:rsid w:val="00B24347"/>
    <w:rsid w:val="00B26DDC"/>
    <w:rsid w:val="00B300C5"/>
    <w:rsid w:val="00B303DC"/>
    <w:rsid w:val="00B3065D"/>
    <w:rsid w:val="00B30853"/>
    <w:rsid w:val="00B3180A"/>
    <w:rsid w:val="00B404E3"/>
    <w:rsid w:val="00B43B93"/>
    <w:rsid w:val="00B52633"/>
    <w:rsid w:val="00B57D17"/>
    <w:rsid w:val="00B57F8A"/>
    <w:rsid w:val="00B60538"/>
    <w:rsid w:val="00B610E1"/>
    <w:rsid w:val="00B610E5"/>
    <w:rsid w:val="00B614AE"/>
    <w:rsid w:val="00B638A8"/>
    <w:rsid w:val="00B65D5B"/>
    <w:rsid w:val="00B671F4"/>
    <w:rsid w:val="00B67411"/>
    <w:rsid w:val="00B76381"/>
    <w:rsid w:val="00B773ED"/>
    <w:rsid w:val="00B77A22"/>
    <w:rsid w:val="00B80540"/>
    <w:rsid w:val="00B80D6B"/>
    <w:rsid w:val="00B81C34"/>
    <w:rsid w:val="00B82B5D"/>
    <w:rsid w:val="00B84AC0"/>
    <w:rsid w:val="00B87EDA"/>
    <w:rsid w:val="00B9043D"/>
    <w:rsid w:val="00B94AC3"/>
    <w:rsid w:val="00BA059D"/>
    <w:rsid w:val="00BA0FD9"/>
    <w:rsid w:val="00BA2329"/>
    <w:rsid w:val="00BA44BE"/>
    <w:rsid w:val="00BA6A9F"/>
    <w:rsid w:val="00BB465A"/>
    <w:rsid w:val="00BB4743"/>
    <w:rsid w:val="00BB514C"/>
    <w:rsid w:val="00BB73C0"/>
    <w:rsid w:val="00BB7811"/>
    <w:rsid w:val="00BC1460"/>
    <w:rsid w:val="00BC5260"/>
    <w:rsid w:val="00BC677F"/>
    <w:rsid w:val="00BC6855"/>
    <w:rsid w:val="00BC73B6"/>
    <w:rsid w:val="00BC7EE8"/>
    <w:rsid w:val="00BD432C"/>
    <w:rsid w:val="00BE004D"/>
    <w:rsid w:val="00BE3627"/>
    <w:rsid w:val="00BE4F51"/>
    <w:rsid w:val="00BE7CAD"/>
    <w:rsid w:val="00BF1FC7"/>
    <w:rsid w:val="00BF5246"/>
    <w:rsid w:val="00BF5295"/>
    <w:rsid w:val="00BF584B"/>
    <w:rsid w:val="00BF630E"/>
    <w:rsid w:val="00C00EBA"/>
    <w:rsid w:val="00C026CD"/>
    <w:rsid w:val="00C02BD3"/>
    <w:rsid w:val="00C04051"/>
    <w:rsid w:val="00C04DE0"/>
    <w:rsid w:val="00C0553F"/>
    <w:rsid w:val="00C067CD"/>
    <w:rsid w:val="00C11A36"/>
    <w:rsid w:val="00C13C86"/>
    <w:rsid w:val="00C165C3"/>
    <w:rsid w:val="00C17541"/>
    <w:rsid w:val="00C1756B"/>
    <w:rsid w:val="00C20CF9"/>
    <w:rsid w:val="00C212EC"/>
    <w:rsid w:val="00C2273C"/>
    <w:rsid w:val="00C2550D"/>
    <w:rsid w:val="00C26BB1"/>
    <w:rsid w:val="00C272EB"/>
    <w:rsid w:val="00C27D36"/>
    <w:rsid w:val="00C301BF"/>
    <w:rsid w:val="00C30E19"/>
    <w:rsid w:val="00C3265E"/>
    <w:rsid w:val="00C34302"/>
    <w:rsid w:val="00C363A4"/>
    <w:rsid w:val="00C4049E"/>
    <w:rsid w:val="00C44388"/>
    <w:rsid w:val="00C44643"/>
    <w:rsid w:val="00C45CCB"/>
    <w:rsid w:val="00C50436"/>
    <w:rsid w:val="00C52FFF"/>
    <w:rsid w:val="00C531C0"/>
    <w:rsid w:val="00C539BE"/>
    <w:rsid w:val="00C5460E"/>
    <w:rsid w:val="00C5496B"/>
    <w:rsid w:val="00C56DE2"/>
    <w:rsid w:val="00C61864"/>
    <w:rsid w:val="00C64FC8"/>
    <w:rsid w:val="00C65E71"/>
    <w:rsid w:val="00C6619E"/>
    <w:rsid w:val="00C665EE"/>
    <w:rsid w:val="00C672C5"/>
    <w:rsid w:val="00C70927"/>
    <w:rsid w:val="00C72C82"/>
    <w:rsid w:val="00C74EA7"/>
    <w:rsid w:val="00C7595E"/>
    <w:rsid w:val="00C8228F"/>
    <w:rsid w:val="00C87A7D"/>
    <w:rsid w:val="00C91FA0"/>
    <w:rsid w:val="00C92B09"/>
    <w:rsid w:val="00C93190"/>
    <w:rsid w:val="00C93339"/>
    <w:rsid w:val="00C93377"/>
    <w:rsid w:val="00C93EFE"/>
    <w:rsid w:val="00C946EA"/>
    <w:rsid w:val="00C96F01"/>
    <w:rsid w:val="00CA0E04"/>
    <w:rsid w:val="00CA280A"/>
    <w:rsid w:val="00CA290F"/>
    <w:rsid w:val="00CA31EF"/>
    <w:rsid w:val="00CA423B"/>
    <w:rsid w:val="00CA43EA"/>
    <w:rsid w:val="00CA4BDE"/>
    <w:rsid w:val="00CA728E"/>
    <w:rsid w:val="00CB1613"/>
    <w:rsid w:val="00CB1F20"/>
    <w:rsid w:val="00CB2B2A"/>
    <w:rsid w:val="00CB2C37"/>
    <w:rsid w:val="00CB512D"/>
    <w:rsid w:val="00CB6A1A"/>
    <w:rsid w:val="00CB7CB4"/>
    <w:rsid w:val="00CC34B6"/>
    <w:rsid w:val="00CD1ED5"/>
    <w:rsid w:val="00CD37F4"/>
    <w:rsid w:val="00CD3BB9"/>
    <w:rsid w:val="00CD543A"/>
    <w:rsid w:val="00CD675F"/>
    <w:rsid w:val="00CE1C01"/>
    <w:rsid w:val="00CE1CEA"/>
    <w:rsid w:val="00CE2972"/>
    <w:rsid w:val="00CE349D"/>
    <w:rsid w:val="00CE3A45"/>
    <w:rsid w:val="00CE66CB"/>
    <w:rsid w:val="00D00DB2"/>
    <w:rsid w:val="00D02999"/>
    <w:rsid w:val="00D04259"/>
    <w:rsid w:val="00D0588B"/>
    <w:rsid w:val="00D10A17"/>
    <w:rsid w:val="00D118C8"/>
    <w:rsid w:val="00D12BD4"/>
    <w:rsid w:val="00D12DBD"/>
    <w:rsid w:val="00D15EF1"/>
    <w:rsid w:val="00D2113C"/>
    <w:rsid w:val="00D23405"/>
    <w:rsid w:val="00D237B9"/>
    <w:rsid w:val="00D25CEC"/>
    <w:rsid w:val="00D25E5F"/>
    <w:rsid w:val="00D27194"/>
    <w:rsid w:val="00D27A57"/>
    <w:rsid w:val="00D27F44"/>
    <w:rsid w:val="00D37DD6"/>
    <w:rsid w:val="00D407F5"/>
    <w:rsid w:val="00D416E9"/>
    <w:rsid w:val="00D41AAA"/>
    <w:rsid w:val="00D4459A"/>
    <w:rsid w:val="00D47484"/>
    <w:rsid w:val="00D51945"/>
    <w:rsid w:val="00D535A8"/>
    <w:rsid w:val="00D56FB4"/>
    <w:rsid w:val="00D60113"/>
    <w:rsid w:val="00D6059C"/>
    <w:rsid w:val="00D6330B"/>
    <w:rsid w:val="00D63797"/>
    <w:rsid w:val="00D70936"/>
    <w:rsid w:val="00D713CB"/>
    <w:rsid w:val="00D71510"/>
    <w:rsid w:val="00D74CDB"/>
    <w:rsid w:val="00D75C2C"/>
    <w:rsid w:val="00D76F64"/>
    <w:rsid w:val="00D777FE"/>
    <w:rsid w:val="00D8015A"/>
    <w:rsid w:val="00D83D93"/>
    <w:rsid w:val="00D95BD9"/>
    <w:rsid w:val="00D97338"/>
    <w:rsid w:val="00D97655"/>
    <w:rsid w:val="00D97D6F"/>
    <w:rsid w:val="00DA00CE"/>
    <w:rsid w:val="00DA1AA4"/>
    <w:rsid w:val="00DA1B71"/>
    <w:rsid w:val="00DA315C"/>
    <w:rsid w:val="00DA6493"/>
    <w:rsid w:val="00DB550B"/>
    <w:rsid w:val="00DB5DEF"/>
    <w:rsid w:val="00DB6240"/>
    <w:rsid w:val="00DC1E5E"/>
    <w:rsid w:val="00DD1FF6"/>
    <w:rsid w:val="00DD2666"/>
    <w:rsid w:val="00DD2DFB"/>
    <w:rsid w:val="00DD5435"/>
    <w:rsid w:val="00DE3288"/>
    <w:rsid w:val="00DF1A90"/>
    <w:rsid w:val="00DF2E9A"/>
    <w:rsid w:val="00DF665A"/>
    <w:rsid w:val="00DF7344"/>
    <w:rsid w:val="00E01D0D"/>
    <w:rsid w:val="00E02199"/>
    <w:rsid w:val="00E04A0B"/>
    <w:rsid w:val="00E05024"/>
    <w:rsid w:val="00E1250A"/>
    <w:rsid w:val="00E1528B"/>
    <w:rsid w:val="00E15D3F"/>
    <w:rsid w:val="00E21001"/>
    <w:rsid w:val="00E229B4"/>
    <w:rsid w:val="00E23A17"/>
    <w:rsid w:val="00E25C2A"/>
    <w:rsid w:val="00E27DA3"/>
    <w:rsid w:val="00E31803"/>
    <w:rsid w:val="00E3499A"/>
    <w:rsid w:val="00E36860"/>
    <w:rsid w:val="00E44ABF"/>
    <w:rsid w:val="00E4633C"/>
    <w:rsid w:val="00E50005"/>
    <w:rsid w:val="00E51F81"/>
    <w:rsid w:val="00E544E8"/>
    <w:rsid w:val="00E55C2D"/>
    <w:rsid w:val="00E570B1"/>
    <w:rsid w:val="00E57F8E"/>
    <w:rsid w:val="00E658F9"/>
    <w:rsid w:val="00E65ACF"/>
    <w:rsid w:val="00E7242B"/>
    <w:rsid w:val="00E735D9"/>
    <w:rsid w:val="00E77850"/>
    <w:rsid w:val="00E81F76"/>
    <w:rsid w:val="00E83C30"/>
    <w:rsid w:val="00E8400E"/>
    <w:rsid w:val="00E84207"/>
    <w:rsid w:val="00E85021"/>
    <w:rsid w:val="00E85730"/>
    <w:rsid w:val="00E86C1E"/>
    <w:rsid w:val="00E92B59"/>
    <w:rsid w:val="00E92EF4"/>
    <w:rsid w:val="00E94E68"/>
    <w:rsid w:val="00EA06DD"/>
    <w:rsid w:val="00EA0DB5"/>
    <w:rsid w:val="00EA142C"/>
    <w:rsid w:val="00EA15B5"/>
    <w:rsid w:val="00EA5EAE"/>
    <w:rsid w:val="00EA76F2"/>
    <w:rsid w:val="00EB6FE8"/>
    <w:rsid w:val="00EC1207"/>
    <w:rsid w:val="00EC38A0"/>
    <w:rsid w:val="00EC491B"/>
    <w:rsid w:val="00EC6761"/>
    <w:rsid w:val="00ED0B8F"/>
    <w:rsid w:val="00ED2223"/>
    <w:rsid w:val="00ED2282"/>
    <w:rsid w:val="00ED2622"/>
    <w:rsid w:val="00ED31E9"/>
    <w:rsid w:val="00EE1481"/>
    <w:rsid w:val="00EE45E7"/>
    <w:rsid w:val="00EE5595"/>
    <w:rsid w:val="00EE7C9E"/>
    <w:rsid w:val="00EF0328"/>
    <w:rsid w:val="00EF3757"/>
    <w:rsid w:val="00EF478F"/>
    <w:rsid w:val="00F057AF"/>
    <w:rsid w:val="00F06C1B"/>
    <w:rsid w:val="00F11057"/>
    <w:rsid w:val="00F14ECD"/>
    <w:rsid w:val="00F1533D"/>
    <w:rsid w:val="00F208C3"/>
    <w:rsid w:val="00F21A24"/>
    <w:rsid w:val="00F23101"/>
    <w:rsid w:val="00F35AF9"/>
    <w:rsid w:val="00F44CEF"/>
    <w:rsid w:val="00F4511E"/>
    <w:rsid w:val="00F471F3"/>
    <w:rsid w:val="00F479CC"/>
    <w:rsid w:val="00F47E93"/>
    <w:rsid w:val="00F505D7"/>
    <w:rsid w:val="00F517DB"/>
    <w:rsid w:val="00F517E5"/>
    <w:rsid w:val="00F54102"/>
    <w:rsid w:val="00F54159"/>
    <w:rsid w:val="00F571EE"/>
    <w:rsid w:val="00F65B4C"/>
    <w:rsid w:val="00F724EA"/>
    <w:rsid w:val="00F7317A"/>
    <w:rsid w:val="00F7678B"/>
    <w:rsid w:val="00F80A0B"/>
    <w:rsid w:val="00F826A6"/>
    <w:rsid w:val="00F83005"/>
    <w:rsid w:val="00F90ED8"/>
    <w:rsid w:val="00F913E5"/>
    <w:rsid w:val="00F9323B"/>
    <w:rsid w:val="00FA23CE"/>
    <w:rsid w:val="00FA30AB"/>
    <w:rsid w:val="00FA7125"/>
    <w:rsid w:val="00FB232D"/>
    <w:rsid w:val="00FB2723"/>
    <w:rsid w:val="00FB4583"/>
    <w:rsid w:val="00FB460F"/>
    <w:rsid w:val="00FC0F47"/>
    <w:rsid w:val="00FC4D9E"/>
    <w:rsid w:val="00FD05B2"/>
    <w:rsid w:val="00FD210C"/>
    <w:rsid w:val="00FD2C5F"/>
    <w:rsid w:val="00FD2EC5"/>
    <w:rsid w:val="00FD53C4"/>
    <w:rsid w:val="00FE0A66"/>
    <w:rsid w:val="00FE1FD5"/>
    <w:rsid w:val="00FE523C"/>
    <w:rsid w:val="00FE545D"/>
    <w:rsid w:val="00FE6ABE"/>
    <w:rsid w:val="00FE6DFF"/>
    <w:rsid w:val="00FF1C63"/>
    <w:rsid w:val="00FF6619"/>
    <w:rsid w:val="00FF7C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BF1DC"/>
  <w15:docId w15:val="{0A1B70FA-AFC4-4CCE-A31A-A69FF2D5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5820"/>
    <w:pPr>
      <w:autoSpaceDE w:val="0"/>
      <w:autoSpaceDN w:val="0"/>
    </w:pPr>
  </w:style>
  <w:style w:type="paragraph" w:styleId="Titolo1">
    <w:name w:val="heading 1"/>
    <w:basedOn w:val="Normale"/>
    <w:next w:val="Normale"/>
    <w:link w:val="Titolo1Carattere"/>
    <w:uiPriority w:val="99"/>
    <w:qFormat/>
    <w:rsid w:val="00515820"/>
    <w:pPr>
      <w:keepNext/>
      <w:jc w:val="center"/>
      <w:outlineLvl w:val="0"/>
    </w:pPr>
    <w:rPr>
      <w:rFonts w:ascii="Cambria" w:hAnsi="Cambria"/>
      <w:b/>
      <w:bCs/>
      <w:kern w:val="32"/>
      <w:sz w:val="32"/>
      <w:szCs w:val="32"/>
    </w:rPr>
  </w:style>
  <w:style w:type="paragraph" w:styleId="Titolo2">
    <w:name w:val="heading 2"/>
    <w:basedOn w:val="Normale"/>
    <w:next w:val="Normale"/>
    <w:link w:val="Titolo2Carattere"/>
    <w:uiPriority w:val="9"/>
    <w:qFormat/>
    <w:rsid w:val="00250B04"/>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9"/>
    <w:qFormat/>
    <w:rsid w:val="00515820"/>
    <w:pPr>
      <w:keepNext/>
      <w:spacing w:before="240" w:after="60"/>
      <w:outlineLvl w:val="2"/>
    </w:pPr>
    <w:rPr>
      <w:rFonts w:ascii="Cambria" w:hAnsi="Cambria"/>
      <w:b/>
      <w:bCs/>
      <w:sz w:val="26"/>
      <w:szCs w:val="26"/>
    </w:rPr>
  </w:style>
  <w:style w:type="paragraph" w:styleId="Titolo5">
    <w:name w:val="heading 5"/>
    <w:basedOn w:val="Normale"/>
    <w:next w:val="Normale"/>
    <w:link w:val="Titolo5Carattere"/>
    <w:uiPriority w:val="99"/>
    <w:qFormat/>
    <w:rsid w:val="009F7C66"/>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603215"/>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9"/>
    <w:qFormat/>
    <w:rsid w:val="00515820"/>
    <w:pPr>
      <w:spacing w:before="240" w:after="60"/>
      <w:outlineLvl w:val="6"/>
    </w:pPr>
    <w:rPr>
      <w:rFonts w:ascii="Calibri" w:hAnsi="Calibri"/>
      <w:sz w:val="24"/>
      <w:szCs w:val="24"/>
    </w:rPr>
  </w:style>
  <w:style w:type="paragraph" w:styleId="Titolo8">
    <w:name w:val="heading 8"/>
    <w:basedOn w:val="Normale"/>
    <w:next w:val="Normale"/>
    <w:link w:val="Titolo8Carattere"/>
    <w:uiPriority w:val="99"/>
    <w:qFormat/>
    <w:rsid w:val="009F7C66"/>
    <w:pPr>
      <w:spacing w:before="240" w:after="60"/>
      <w:outlineLvl w:val="7"/>
    </w:pPr>
    <w:rPr>
      <w:rFonts w:ascii="Calibri" w:hAnsi="Calibri"/>
      <w:i/>
      <w:iCs/>
      <w:sz w:val="24"/>
      <w:szCs w:val="24"/>
    </w:rPr>
  </w:style>
  <w:style w:type="paragraph" w:styleId="Titolo9">
    <w:name w:val="heading 9"/>
    <w:aliases w:val="Carattere"/>
    <w:basedOn w:val="Normale"/>
    <w:next w:val="Normale"/>
    <w:link w:val="Titolo9Carattere"/>
    <w:uiPriority w:val="99"/>
    <w:qFormat/>
    <w:rsid w:val="009F7C66"/>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515820"/>
    <w:rPr>
      <w:rFonts w:ascii="Cambria" w:eastAsia="Times New Roman" w:hAnsi="Cambria" w:cs="Cambria"/>
      <w:b/>
      <w:bCs/>
      <w:kern w:val="32"/>
      <w:sz w:val="32"/>
      <w:szCs w:val="32"/>
    </w:rPr>
  </w:style>
  <w:style w:type="character" w:customStyle="1" w:styleId="Titolo3Carattere">
    <w:name w:val="Titolo 3 Carattere"/>
    <w:link w:val="Titolo3"/>
    <w:uiPriority w:val="99"/>
    <w:semiHidden/>
    <w:rsid w:val="00515820"/>
    <w:rPr>
      <w:rFonts w:ascii="Cambria" w:eastAsia="Times New Roman" w:hAnsi="Cambria" w:cs="Cambria"/>
      <w:b/>
      <w:bCs/>
      <w:sz w:val="26"/>
      <w:szCs w:val="26"/>
    </w:rPr>
  </w:style>
  <w:style w:type="character" w:customStyle="1" w:styleId="Titolo5Carattere">
    <w:name w:val="Titolo 5 Carattere"/>
    <w:link w:val="Titolo5"/>
    <w:uiPriority w:val="99"/>
    <w:semiHidden/>
    <w:rsid w:val="00515820"/>
    <w:rPr>
      <w:rFonts w:ascii="Calibri" w:eastAsia="Times New Roman" w:hAnsi="Calibri" w:cs="Calibri"/>
      <w:b/>
      <w:bCs/>
      <w:i/>
      <w:iCs/>
      <w:sz w:val="26"/>
      <w:szCs w:val="26"/>
    </w:rPr>
  </w:style>
  <w:style w:type="character" w:customStyle="1" w:styleId="Titolo7Carattere">
    <w:name w:val="Titolo 7 Carattere"/>
    <w:link w:val="Titolo7"/>
    <w:uiPriority w:val="99"/>
    <w:semiHidden/>
    <w:rsid w:val="00515820"/>
    <w:rPr>
      <w:rFonts w:ascii="Calibri" w:eastAsia="Times New Roman" w:hAnsi="Calibri" w:cs="Calibri"/>
      <w:sz w:val="24"/>
      <w:szCs w:val="24"/>
    </w:rPr>
  </w:style>
  <w:style w:type="character" w:customStyle="1" w:styleId="Titolo8Carattere">
    <w:name w:val="Titolo 8 Carattere"/>
    <w:link w:val="Titolo8"/>
    <w:uiPriority w:val="99"/>
    <w:semiHidden/>
    <w:rsid w:val="00515820"/>
    <w:rPr>
      <w:rFonts w:ascii="Calibri" w:eastAsia="Times New Roman" w:hAnsi="Calibri" w:cs="Calibri"/>
      <w:i/>
      <w:iCs/>
      <w:sz w:val="24"/>
      <w:szCs w:val="24"/>
    </w:rPr>
  </w:style>
  <w:style w:type="character" w:customStyle="1" w:styleId="Titolo9Carattere">
    <w:name w:val="Titolo 9 Carattere"/>
    <w:aliases w:val="Carattere Carattere"/>
    <w:link w:val="Titolo9"/>
    <w:uiPriority w:val="99"/>
    <w:semiHidden/>
    <w:rsid w:val="009F7C66"/>
    <w:rPr>
      <w:rFonts w:ascii="Cambria" w:hAnsi="Cambria" w:cs="Cambria"/>
      <w:sz w:val="22"/>
      <w:szCs w:val="22"/>
    </w:rPr>
  </w:style>
  <w:style w:type="paragraph" w:styleId="NormaleWeb">
    <w:name w:val="Normal (Web)"/>
    <w:basedOn w:val="Normale"/>
    <w:uiPriority w:val="99"/>
    <w:rsid w:val="00515820"/>
    <w:pPr>
      <w:spacing w:before="100" w:after="100"/>
    </w:pPr>
    <w:rPr>
      <w:sz w:val="24"/>
      <w:szCs w:val="24"/>
    </w:rPr>
  </w:style>
  <w:style w:type="paragraph" w:styleId="Testodelblocco">
    <w:name w:val="Block Text"/>
    <w:basedOn w:val="Normale"/>
    <w:uiPriority w:val="99"/>
    <w:rsid w:val="00515820"/>
    <w:pPr>
      <w:ind w:left="180" w:right="432"/>
      <w:jc w:val="center"/>
    </w:pPr>
    <w:rPr>
      <w:b/>
      <w:bCs/>
      <w:sz w:val="32"/>
      <w:szCs w:val="32"/>
    </w:rPr>
  </w:style>
  <w:style w:type="paragraph" w:styleId="Corpotesto">
    <w:name w:val="Body Text"/>
    <w:basedOn w:val="Normale"/>
    <w:link w:val="CorpotestoCarattere"/>
    <w:uiPriority w:val="99"/>
    <w:rsid w:val="00515820"/>
    <w:pPr>
      <w:tabs>
        <w:tab w:val="left" w:pos="2480"/>
        <w:tab w:val="left" w:pos="12189"/>
        <w:tab w:val="left" w:pos="21898"/>
      </w:tabs>
    </w:pPr>
  </w:style>
  <w:style w:type="character" w:customStyle="1" w:styleId="CorpotestoCarattere">
    <w:name w:val="Corpo testo Carattere"/>
    <w:link w:val="Corpotesto"/>
    <w:uiPriority w:val="99"/>
    <w:semiHidden/>
    <w:rsid w:val="00515820"/>
    <w:rPr>
      <w:sz w:val="20"/>
      <w:szCs w:val="20"/>
    </w:rPr>
  </w:style>
  <w:style w:type="paragraph" w:styleId="Corpodeltesto2">
    <w:name w:val="Body Text 2"/>
    <w:basedOn w:val="Normale"/>
    <w:link w:val="Corpodeltesto2Carattere"/>
    <w:uiPriority w:val="99"/>
    <w:rsid w:val="00515820"/>
    <w:pPr>
      <w:spacing w:after="120" w:line="480" w:lineRule="auto"/>
    </w:pPr>
  </w:style>
  <w:style w:type="character" w:customStyle="1" w:styleId="Corpodeltesto2Carattere">
    <w:name w:val="Corpo del testo 2 Carattere"/>
    <w:link w:val="Corpodeltesto2"/>
    <w:uiPriority w:val="99"/>
    <w:semiHidden/>
    <w:rsid w:val="00515820"/>
    <w:rPr>
      <w:sz w:val="20"/>
      <w:szCs w:val="20"/>
    </w:rPr>
  </w:style>
  <w:style w:type="character" w:styleId="Collegamentoipertestuale">
    <w:name w:val="Hyperlink"/>
    <w:uiPriority w:val="99"/>
    <w:rsid w:val="00515820"/>
    <w:rPr>
      <w:color w:val="0000FF"/>
      <w:u w:val="single"/>
    </w:rPr>
  </w:style>
  <w:style w:type="character" w:styleId="Enfasigrassetto">
    <w:name w:val="Strong"/>
    <w:uiPriority w:val="22"/>
    <w:qFormat/>
    <w:rsid w:val="00515820"/>
    <w:rPr>
      <w:b/>
      <w:bCs/>
    </w:rPr>
  </w:style>
  <w:style w:type="character" w:styleId="Enfasicorsivo">
    <w:name w:val="Emphasis"/>
    <w:uiPriority w:val="99"/>
    <w:qFormat/>
    <w:rsid w:val="00515820"/>
    <w:rPr>
      <w:i/>
      <w:iCs/>
    </w:rPr>
  </w:style>
  <w:style w:type="paragraph" w:styleId="Corpodeltesto3">
    <w:name w:val="Body Text 3"/>
    <w:basedOn w:val="Normale"/>
    <w:link w:val="Corpodeltesto3Carattere"/>
    <w:uiPriority w:val="99"/>
    <w:rsid w:val="00650AAD"/>
    <w:pPr>
      <w:spacing w:after="120"/>
    </w:pPr>
    <w:rPr>
      <w:sz w:val="16"/>
      <w:szCs w:val="16"/>
    </w:rPr>
  </w:style>
  <w:style w:type="character" w:customStyle="1" w:styleId="Corpodeltesto3Carattere">
    <w:name w:val="Corpo del testo 3 Carattere"/>
    <w:link w:val="Corpodeltesto3"/>
    <w:uiPriority w:val="99"/>
    <w:semiHidden/>
    <w:rsid w:val="00515820"/>
    <w:rPr>
      <w:sz w:val="16"/>
      <w:szCs w:val="16"/>
    </w:rPr>
  </w:style>
  <w:style w:type="character" w:customStyle="1" w:styleId="oggetto">
    <w:name w:val="oggetto"/>
    <w:basedOn w:val="Carpredefinitoparagrafo"/>
    <w:uiPriority w:val="99"/>
    <w:rsid w:val="00650AAD"/>
  </w:style>
  <w:style w:type="paragraph" w:customStyle="1" w:styleId="Default">
    <w:name w:val="Default"/>
    <w:uiPriority w:val="99"/>
    <w:rsid w:val="00D95BD9"/>
    <w:pPr>
      <w:autoSpaceDE w:val="0"/>
      <w:autoSpaceDN w:val="0"/>
      <w:adjustRightInd w:val="0"/>
    </w:pPr>
    <w:rPr>
      <w:color w:val="000000"/>
      <w:sz w:val="24"/>
      <w:szCs w:val="24"/>
    </w:rPr>
  </w:style>
  <w:style w:type="paragraph" w:styleId="Intestazione">
    <w:name w:val="header"/>
    <w:aliases w:val="Carattere1"/>
    <w:basedOn w:val="Normale"/>
    <w:link w:val="IntestazioneCarattere"/>
    <w:uiPriority w:val="99"/>
    <w:semiHidden/>
    <w:rsid w:val="009F7C66"/>
    <w:pPr>
      <w:tabs>
        <w:tab w:val="center" w:pos="4819"/>
        <w:tab w:val="right" w:pos="9638"/>
      </w:tabs>
      <w:suppressAutoHyphens/>
      <w:autoSpaceDE/>
      <w:autoSpaceDN/>
    </w:pPr>
    <w:rPr>
      <w:sz w:val="24"/>
      <w:szCs w:val="24"/>
      <w:lang w:eastAsia="ar-SA"/>
    </w:rPr>
  </w:style>
  <w:style w:type="character" w:customStyle="1" w:styleId="IntestazioneCarattere">
    <w:name w:val="Intestazione Carattere"/>
    <w:aliases w:val="Carattere1 Carattere"/>
    <w:link w:val="Intestazione"/>
    <w:uiPriority w:val="99"/>
    <w:semiHidden/>
    <w:rsid w:val="009F7C66"/>
    <w:rPr>
      <w:sz w:val="24"/>
      <w:szCs w:val="24"/>
      <w:lang w:eastAsia="ar-SA" w:bidi="ar-SA"/>
    </w:rPr>
  </w:style>
  <w:style w:type="paragraph" w:customStyle="1" w:styleId="Elencoacolori-Colore11">
    <w:name w:val="Elenco a colori - Colore 11"/>
    <w:basedOn w:val="Normale"/>
    <w:uiPriority w:val="99"/>
    <w:qFormat/>
    <w:rsid w:val="003870D9"/>
    <w:pPr>
      <w:autoSpaceDE/>
      <w:autoSpaceDN/>
      <w:spacing w:after="200" w:line="276" w:lineRule="auto"/>
      <w:ind w:left="720"/>
    </w:pPr>
    <w:rPr>
      <w:rFonts w:ascii="Arial" w:hAnsi="Arial" w:cs="Arial"/>
      <w:sz w:val="22"/>
      <w:szCs w:val="22"/>
      <w:lang w:eastAsia="en-US"/>
    </w:rPr>
  </w:style>
  <w:style w:type="paragraph" w:styleId="Pidipagina">
    <w:name w:val="footer"/>
    <w:basedOn w:val="Normale"/>
    <w:link w:val="PidipaginaCarattere"/>
    <w:uiPriority w:val="99"/>
    <w:rsid w:val="00876E66"/>
    <w:pPr>
      <w:tabs>
        <w:tab w:val="center" w:pos="4819"/>
        <w:tab w:val="right" w:pos="9638"/>
      </w:tabs>
    </w:pPr>
  </w:style>
  <w:style w:type="character" w:customStyle="1" w:styleId="PidipaginaCarattere">
    <w:name w:val="Piè di pagina Carattere"/>
    <w:link w:val="Pidipagina"/>
    <w:uiPriority w:val="99"/>
    <w:semiHidden/>
    <w:rsid w:val="00515820"/>
    <w:rPr>
      <w:sz w:val="20"/>
      <w:szCs w:val="20"/>
    </w:rPr>
  </w:style>
  <w:style w:type="table" w:styleId="Grigliatabella">
    <w:name w:val="Table Grid"/>
    <w:basedOn w:val="Tabellanormale"/>
    <w:uiPriority w:val="99"/>
    <w:rsid w:val="000A705C"/>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Carpredefinitoparagrafo"/>
    <w:rsid w:val="005A200B"/>
  </w:style>
  <w:style w:type="character" w:customStyle="1" w:styleId="Titolo6Carattere">
    <w:name w:val="Titolo 6 Carattere"/>
    <w:link w:val="Titolo6"/>
    <w:uiPriority w:val="9"/>
    <w:rsid w:val="00603215"/>
    <w:rPr>
      <w:rFonts w:ascii="Calibri" w:eastAsia="Times New Roman" w:hAnsi="Calibri" w:cs="Times New Roman"/>
      <w:b/>
      <w:bCs/>
      <w:sz w:val="22"/>
      <w:szCs w:val="22"/>
    </w:rPr>
  </w:style>
  <w:style w:type="character" w:customStyle="1" w:styleId="Titolo2Carattere">
    <w:name w:val="Titolo 2 Carattere"/>
    <w:link w:val="Titolo2"/>
    <w:uiPriority w:val="9"/>
    <w:rsid w:val="00250B04"/>
    <w:rPr>
      <w:rFonts w:ascii="Cambria" w:eastAsia="Times New Roman" w:hAnsi="Cambria" w:cs="Times New Roman"/>
      <w:b/>
      <w:bCs/>
      <w:i/>
      <w:iCs/>
      <w:sz w:val="28"/>
      <w:szCs w:val="28"/>
    </w:rPr>
  </w:style>
  <w:style w:type="paragraph" w:customStyle="1" w:styleId="WW-Corpodeltesto2">
    <w:name w:val="WW-Corpo del testo 2"/>
    <w:basedOn w:val="Normale"/>
    <w:uiPriority w:val="99"/>
    <w:rsid w:val="00EF0328"/>
    <w:pPr>
      <w:widowControl w:val="0"/>
      <w:adjustRightInd w:val="0"/>
    </w:pPr>
    <w:rPr>
      <w:sz w:val="32"/>
      <w:szCs w:val="32"/>
    </w:rPr>
  </w:style>
  <w:style w:type="paragraph" w:customStyle="1" w:styleId="Grigliamedia21">
    <w:name w:val="Griglia media 21"/>
    <w:uiPriority w:val="1"/>
    <w:qFormat/>
    <w:rsid w:val="000A35DC"/>
    <w:pPr>
      <w:autoSpaceDE w:val="0"/>
      <w:autoSpaceDN w:val="0"/>
    </w:pPr>
  </w:style>
  <w:style w:type="paragraph" w:styleId="Paragrafoelenco">
    <w:name w:val="List Paragraph"/>
    <w:basedOn w:val="Normale"/>
    <w:uiPriority w:val="34"/>
    <w:qFormat/>
    <w:rsid w:val="007A0D22"/>
    <w:pPr>
      <w:ind w:left="708"/>
    </w:pPr>
  </w:style>
  <w:style w:type="character" w:customStyle="1" w:styleId="st">
    <w:name w:val="st"/>
    <w:rsid w:val="00F21A24"/>
  </w:style>
  <w:style w:type="paragraph" w:styleId="Nessunaspaziatura">
    <w:name w:val="No Spacing"/>
    <w:uiPriority w:val="1"/>
    <w:qFormat/>
    <w:rsid w:val="00AD1E09"/>
    <w:pPr>
      <w:autoSpaceDE w:val="0"/>
      <w:autoSpaceDN w:val="0"/>
    </w:pPr>
  </w:style>
  <w:style w:type="paragraph" w:styleId="Testofumetto">
    <w:name w:val="Balloon Text"/>
    <w:basedOn w:val="Normale"/>
    <w:link w:val="TestofumettoCarattere"/>
    <w:uiPriority w:val="99"/>
    <w:semiHidden/>
    <w:unhideWhenUsed/>
    <w:rsid w:val="006E230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23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5279">
      <w:bodyDiv w:val="1"/>
      <w:marLeft w:val="0"/>
      <w:marRight w:val="0"/>
      <w:marTop w:val="0"/>
      <w:marBottom w:val="0"/>
      <w:divBdr>
        <w:top w:val="none" w:sz="0" w:space="0" w:color="auto"/>
        <w:left w:val="none" w:sz="0" w:space="0" w:color="auto"/>
        <w:bottom w:val="none" w:sz="0" w:space="0" w:color="auto"/>
        <w:right w:val="none" w:sz="0" w:space="0" w:color="auto"/>
      </w:divBdr>
      <w:divsChild>
        <w:div w:id="1280917952">
          <w:blockQuote w:val="1"/>
          <w:marLeft w:val="720"/>
          <w:marRight w:val="720"/>
          <w:marTop w:val="0"/>
          <w:marBottom w:val="0"/>
          <w:divBdr>
            <w:top w:val="none" w:sz="0" w:space="0" w:color="auto"/>
            <w:left w:val="none" w:sz="0" w:space="0" w:color="auto"/>
            <w:bottom w:val="none" w:sz="0" w:space="0" w:color="auto"/>
            <w:right w:val="none" w:sz="0" w:space="0" w:color="auto"/>
          </w:divBdr>
          <w:divsChild>
            <w:div w:id="1922828797">
              <w:blockQuote w:val="1"/>
              <w:marLeft w:val="720"/>
              <w:marRight w:val="720"/>
              <w:marTop w:val="0"/>
              <w:marBottom w:val="0"/>
              <w:divBdr>
                <w:top w:val="none" w:sz="0" w:space="0" w:color="auto"/>
                <w:left w:val="none" w:sz="0" w:space="0" w:color="auto"/>
                <w:bottom w:val="none" w:sz="0" w:space="0" w:color="auto"/>
                <w:right w:val="none" w:sz="0" w:space="0" w:color="auto"/>
              </w:divBdr>
              <w:divsChild>
                <w:div w:id="1539930567">
                  <w:marLeft w:val="0"/>
                  <w:marRight w:val="0"/>
                  <w:marTop w:val="0"/>
                  <w:marBottom w:val="0"/>
                  <w:divBdr>
                    <w:top w:val="none" w:sz="0" w:space="0" w:color="auto"/>
                    <w:left w:val="none" w:sz="0" w:space="0" w:color="auto"/>
                    <w:bottom w:val="none" w:sz="0" w:space="0" w:color="auto"/>
                    <w:right w:val="none" w:sz="0" w:space="0" w:color="auto"/>
                  </w:divBdr>
                  <w:divsChild>
                    <w:div w:id="542641432">
                      <w:marLeft w:val="0"/>
                      <w:marRight w:val="0"/>
                      <w:marTop w:val="0"/>
                      <w:marBottom w:val="0"/>
                      <w:divBdr>
                        <w:top w:val="none" w:sz="0" w:space="0" w:color="auto"/>
                        <w:left w:val="none" w:sz="0" w:space="0" w:color="auto"/>
                        <w:bottom w:val="none" w:sz="0" w:space="0" w:color="auto"/>
                        <w:right w:val="none" w:sz="0" w:space="0" w:color="auto"/>
                      </w:divBdr>
                      <w:divsChild>
                        <w:div w:id="896933974">
                          <w:blockQuote w:val="1"/>
                          <w:marLeft w:val="96"/>
                          <w:marRight w:val="0"/>
                          <w:marTop w:val="0"/>
                          <w:marBottom w:val="0"/>
                          <w:divBdr>
                            <w:top w:val="none" w:sz="0" w:space="0" w:color="auto"/>
                            <w:left w:val="single" w:sz="8" w:space="6" w:color="CCCCCC"/>
                            <w:bottom w:val="none" w:sz="0" w:space="0" w:color="auto"/>
                            <w:right w:val="none" w:sz="0" w:space="0" w:color="auto"/>
                          </w:divBdr>
                          <w:divsChild>
                            <w:div w:id="1741949964">
                              <w:marLeft w:val="0"/>
                              <w:marRight w:val="0"/>
                              <w:marTop w:val="0"/>
                              <w:marBottom w:val="0"/>
                              <w:divBdr>
                                <w:top w:val="none" w:sz="0" w:space="0" w:color="auto"/>
                                <w:left w:val="none" w:sz="0" w:space="0" w:color="auto"/>
                                <w:bottom w:val="none" w:sz="0" w:space="0" w:color="auto"/>
                                <w:right w:val="none" w:sz="0" w:space="0" w:color="auto"/>
                              </w:divBdr>
                              <w:divsChild>
                                <w:div w:id="303702131">
                                  <w:marLeft w:val="0"/>
                                  <w:marRight w:val="0"/>
                                  <w:marTop w:val="0"/>
                                  <w:marBottom w:val="0"/>
                                  <w:divBdr>
                                    <w:top w:val="none" w:sz="0" w:space="0" w:color="auto"/>
                                    <w:left w:val="none" w:sz="0" w:space="0" w:color="auto"/>
                                    <w:bottom w:val="none" w:sz="0" w:space="0" w:color="auto"/>
                                    <w:right w:val="none" w:sz="0" w:space="0" w:color="auto"/>
                                  </w:divBdr>
                                  <w:divsChild>
                                    <w:div w:id="979456533">
                                      <w:blockQuote w:val="1"/>
                                      <w:marLeft w:val="720"/>
                                      <w:marRight w:val="720"/>
                                      <w:marTop w:val="0"/>
                                      <w:marBottom w:val="0"/>
                                      <w:divBdr>
                                        <w:top w:val="none" w:sz="0" w:space="0" w:color="auto"/>
                                        <w:left w:val="none" w:sz="0" w:space="0" w:color="auto"/>
                                        <w:bottom w:val="none" w:sz="0" w:space="0" w:color="auto"/>
                                        <w:right w:val="none" w:sz="0" w:space="0" w:color="auto"/>
                                      </w:divBdr>
                                      <w:divsChild>
                                        <w:div w:id="1519004970">
                                          <w:marLeft w:val="0"/>
                                          <w:marRight w:val="0"/>
                                          <w:marTop w:val="0"/>
                                          <w:marBottom w:val="0"/>
                                          <w:divBdr>
                                            <w:top w:val="none" w:sz="0" w:space="0" w:color="auto"/>
                                            <w:left w:val="none" w:sz="0" w:space="0" w:color="auto"/>
                                            <w:bottom w:val="none" w:sz="0" w:space="0" w:color="auto"/>
                                            <w:right w:val="none" w:sz="0" w:space="0" w:color="auto"/>
                                          </w:divBdr>
                                          <w:divsChild>
                                            <w:div w:id="1737387572">
                                              <w:marLeft w:val="0"/>
                                              <w:marRight w:val="0"/>
                                              <w:marTop w:val="0"/>
                                              <w:marBottom w:val="0"/>
                                              <w:divBdr>
                                                <w:top w:val="none" w:sz="0" w:space="0" w:color="auto"/>
                                                <w:left w:val="none" w:sz="0" w:space="0" w:color="auto"/>
                                                <w:bottom w:val="none" w:sz="0" w:space="0" w:color="auto"/>
                                                <w:right w:val="none" w:sz="0" w:space="0" w:color="auto"/>
                                              </w:divBdr>
                                              <w:divsChild>
                                                <w:div w:id="126276522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527565909">
                                                      <w:marLeft w:val="0"/>
                                                      <w:marRight w:val="0"/>
                                                      <w:marTop w:val="0"/>
                                                      <w:marBottom w:val="0"/>
                                                      <w:divBdr>
                                                        <w:top w:val="none" w:sz="0" w:space="0" w:color="auto"/>
                                                        <w:left w:val="none" w:sz="0" w:space="0" w:color="auto"/>
                                                        <w:bottom w:val="none" w:sz="0" w:space="0" w:color="auto"/>
                                                        <w:right w:val="none" w:sz="0" w:space="0" w:color="auto"/>
                                                      </w:divBdr>
                                                      <w:divsChild>
                                                        <w:div w:id="57717613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2531314">
      <w:marLeft w:val="0"/>
      <w:marRight w:val="0"/>
      <w:marTop w:val="0"/>
      <w:marBottom w:val="0"/>
      <w:divBdr>
        <w:top w:val="none" w:sz="0" w:space="0" w:color="auto"/>
        <w:left w:val="none" w:sz="0" w:space="0" w:color="auto"/>
        <w:bottom w:val="none" w:sz="0" w:space="0" w:color="auto"/>
        <w:right w:val="none" w:sz="0" w:space="0" w:color="auto"/>
      </w:divBdr>
    </w:div>
    <w:div w:id="422531315">
      <w:marLeft w:val="0"/>
      <w:marRight w:val="0"/>
      <w:marTop w:val="0"/>
      <w:marBottom w:val="0"/>
      <w:divBdr>
        <w:top w:val="none" w:sz="0" w:space="0" w:color="auto"/>
        <w:left w:val="none" w:sz="0" w:space="0" w:color="auto"/>
        <w:bottom w:val="none" w:sz="0" w:space="0" w:color="auto"/>
        <w:right w:val="none" w:sz="0" w:space="0" w:color="auto"/>
      </w:divBdr>
      <w:divsChild>
        <w:div w:id="422531316">
          <w:marLeft w:val="0"/>
          <w:marRight w:val="0"/>
          <w:marTop w:val="0"/>
          <w:marBottom w:val="0"/>
          <w:divBdr>
            <w:top w:val="none" w:sz="0" w:space="0" w:color="auto"/>
            <w:left w:val="none" w:sz="0" w:space="0" w:color="auto"/>
            <w:bottom w:val="none" w:sz="0" w:space="0" w:color="auto"/>
            <w:right w:val="none" w:sz="0" w:space="0" w:color="auto"/>
          </w:divBdr>
        </w:div>
        <w:div w:id="422531317">
          <w:marLeft w:val="0"/>
          <w:marRight w:val="0"/>
          <w:marTop w:val="0"/>
          <w:marBottom w:val="0"/>
          <w:divBdr>
            <w:top w:val="none" w:sz="0" w:space="0" w:color="auto"/>
            <w:left w:val="none" w:sz="0" w:space="0" w:color="auto"/>
            <w:bottom w:val="none" w:sz="0" w:space="0" w:color="auto"/>
            <w:right w:val="none" w:sz="0" w:space="0" w:color="auto"/>
          </w:divBdr>
        </w:div>
      </w:divsChild>
    </w:div>
    <w:div w:id="422531318">
      <w:marLeft w:val="0"/>
      <w:marRight w:val="0"/>
      <w:marTop w:val="0"/>
      <w:marBottom w:val="0"/>
      <w:divBdr>
        <w:top w:val="none" w:sz="0" w:space="0" w:color="auto"/>
        <w:left w:val="none" w:sz="0" w:space="0" w:color="auto"/>
        <w:bottom w:val="none" w:sz="0" w:space="0" w:color="auto"/>
        <w:right w:val="none" w:sz="0" w:space="0" w:color="auto"/>
      </w:divBdr>
    </w:div>
    <w:div w:id="638344371">
      <w:bodyDiv w:val="1"/>
      <w:marLeft w:val="0"/>
      <w:marRight w:val="0"/>
      <w:marTop w:val="0"/>
      <w:marBottom w:val="0"/>
      <w:divBdr>
        <w:top w:val="none" w:sz="0" w:space="0" w:color="auto"/>
        <w:left w:val="none" w:sz="0" w:space="0" w:color="auto"/>
        <w:bottom w:val="none" w:sz="0" w:space="0" w:color="auto"/>
        <w:right w:val="none" w:sz="0" w:space="0" w:color="auto"/>
      </w:divBdr>
    </w:div>
    <w:div w:id="653066728">
      <w:bodyDiv w:val="1"/>
      <w:marLeft w:val="0"/>
      <w:marRight w:val="0"/>
      <w:marTop w:val="0"/>
      <w:marBottom w:val="0"/>
      <w:divBdr>
        <w:top w:val="none" w:sz="0" w:space="0" w:color="auto"/>
        <w:left w:val="none" w:sz="0" w:space="0" w:color="auto"/>
        <w:bottom w:val="none" w:sz="0" w:space="0" w:color="auto"/>
        <w:right w:val="none" w:sz="0" w:space="0" w:color="auto"/>
      </w:divBdr>
    </w:div>
    <w:div w:id="1108966568">
      <w:bodyDiv w:val="1"/>
      <w:marLeft w:val="0"/>
      <w:marRight w:val="0"/>
      <w:marTop w:val="0"/>
      <w:marBottom w:val="0"/>
      <w:divBdr>
        <w:top w:val="none" w:sz="0" w:space="0" w:color="auto"/>
        <w:left w:val="none" w:sz="0" w:space="0" w:color="auto"/>
        <w:bottom w:val="none" w:sz="0" w:space="0" w:color="auto"/>
        <w:right w:val="none" w:sz="0" w:space="0" w:color="auto"/>
      </w:divBdr>
    </w:div>
    <w:div w:id="1336105239">
      <w:bodyDiv w:val="1"/>
      <w:marLeft w:val="0"/>
      <w:marRight w:val="0"/>
      <w:marTop w:val="0"/>
      <w:marBottom w:val="0"/>
      <w:divBdr>
        <w:top w:val="none" w:sz="0" w:space="0" w:color="auto"/>
        <w:left w:val="none" w:sz="0" w:space="0" w:color="auto"/>
        <w:bottom w:val="none" w:sz="0" w:space="0" w:color="auto"/>
        <w:right w:val="none" w:sz="0" w:space="0" w:color="auto"/>
      </w:divBdr>
    </w:div>
    <w:div w:id="1526403123">
      <w:bodyDiv w:val="1"/>
      <w:marLeft w:val="0"/>
      <w:marRight w:val="0"/>
      <w:marTop w:val="0"/>
      <w:marBottom w:val="0"/>
      <w:divBdr>
        <w:top w:val="none" w:sz="0" w:space="0" w:color="auto"/>
        <w:left w:val="none" w:sz="0" w:space="0" w:color="auto"/>
        <w:bottom w:val="none" w:sz="0" w:space="0" w:color="auto"/>
        <w:right w:val="none" w:sz="0" w:space="0" w:color="auto"/>
      </w:divBdr>
    </w:div>
    <w:div w:id="1598900989">
      <w:bodyDiv w:val="1"/>
      <w:marLeft w:val="0"/>
      <w:marRight w:val="0"/>
      <w:marTop w:val="0"/>
      <w:marBottom w:val="0"/>
      <w:divBdr>
        <w:top w:val="none" w:sz="0" w:space="0" w:color="auto"/>
        <w:left w:val="none" w:sz="0" w:space="0" w:color="auto"/>
        <w:bottom w:val="none" w:sz="0" w:space="0" w:color="auto"/>
        <w:right w:val="none" w:sz="0" w:space="0" w:color="auto"/>
      </w:divBdr>
      <w:divsChild>
        <w:div w:id="255133882">
          <w:marLeft w:val="0"/>
          <w:marRight w:val="0"/>
          <w:marTop w:val="0"/>
          <w:marBottom w:val="0"/>
          <w:divBdr>
            <w:top w:val="none" w:sz="0" w:space="0" w:color="auto"/>
            <w:left w:val="none" w:sz="0" w:space="0" w:color="auto"/>
            <w:bottom w:val="none" w:sz="0" w:space="0" w:color="auto"/>
            <w:right w:val="none" w:sz="0" w:space="0" w:color="auto"/>
          </w:divBdr>
        </w:div>
      </w:divsChild>
    </w:div>
    <w:div w:id="1706370268">
      <w:bodyDiv w:val="1"/>
      <w:marLeft w:val="0"/>
      <w:marRight w:val="0"/>
      <w:marTop w:val="0"/>
      <w:marBottom w:val="0"/>
      <w:divBdr>
        <w:top w:val="none" w:sz="0" w:space="0" w:color="auto"/>
        <w:left w:val="none" w:sz="0" w:space="0" w:color="auto"/>
        <w:bottom w:val="none" w:sz="0" w:space="0" w:color="auto"/>
        <w:right w:val="none" w:sz="0" w:space="0" w:color="auto"/>
      </w:divBdr>
      <w:divsChild>
        <w:div w:id="1566333070">
          <w:marLeft w:val="0"/>
          <w:marRight w:val="0"/>
          <w:marTop w:val="0"/>
          <w:marBottom w:val="0"/>
          <w:divBdr>
            <w:top w:val="none" w:sz="0" w:space="0" w:color="auto"/>
            <w:left w:val="none" w:sz="0" w:space="0" w:color="auto"/>
            <w:bottom w:val="none" w:sz="0" w:space="0" w:color="auto"/>
            <w:right w:val="none" w:sz="0" w:space="0" w:color="auto"/>
          </w:divBdr>
        </w:div>
      </w:divsChild>
    </w:div>
    <w:div w:id="1861308736">
      <w:bodyDiv w:val="1"/>
      <w:marLeft w:val="0"/>
      <w:marRight w:val="0"/>
      <w:marTop w:val="0"/>
      <w:marBottom w:val="0"/>
      <w:divBdr>
        <w:top w:val="none" w:sz="0" w:space="0" w:color="auto"/>
        <w:left w:val="none" w:sz="0" w:space="0" w:color="auto"/>
        <w:bottom w:val="none" w:sz="0" w:space="0" w:color="auto"/>
        <w:right w:val="none" w:sz="0" w:space="0" w:color="auto"/>
      </w:divBdr>
    </w:div>
    <w:div w:id="1861776586">
      <w:bodyDiv w:val="1"/>
      <w:marLeft w:val="0"/>
      <w:marRight w:val="0"/>
      <w:marTop w:val="0"/>
      <w:marBottom w:val="0"/>
      <w:divBdr>
        <w:top w:val="none" w:sz="0" w:space="0" w:color="auto"/>
        <w:left w:val="none" w:sz="0" w:space="0" w:color="auto"/>
        <w:bottom w:val="none" w:sz="0" w:space="0" w:color="auto"/>
        <w:right w:val="none" w:sz="0" w:space="0" w:color="auto"/>
      </w:divBdr>
    </w:div>
    <w:div w:id="1980722053">
      <w:bodyDiv w:val="1"/>
      <w:marLeft w:val="0"/>
      <w:marRight w:val="0"/>
      <w:marTop w:val="0"/>
      <w:marBottom w:val="0"/>
      <w:divBdr>
        <w:top w:val="none" w:sz="0" w:space="0" w:color="auto"/>
        <w:left w:val="none" w:sz="0" w:space="0" w:color="auto"/>
        <w:bottom w:val="none" w:sz="0" w:space="0" w:color="auto"/>
        <w:right w:val="none" w:sz="0" w:space="0" w:color="auto"/>
      </w:divBdr>
    </w:div>
    <w:div w:id="1989438839">
      <w:bodyDiv w:val="1"/>
      <w:marLeft w:val="0"/>
      <w:marRight w:val="0"/>
      <w:marTop w:val="0"/>
      <w:marBottom w:val="0"/>
      <w:divBdr>
        <w:top w:val="none" w:sz="0" w:space="0" w:color="auto"/>
        <w:left w:val="none" w:sz="0" w:space="0" w:color="auto"/>
        <w:bottom w:val="none" w:sz="0" w:space="0" w:color="auto"/>
        <w:right w:val="none" w:sz="0" w:space="0" w:color="auto"/>
      </w:divBdr>
      <w:divsChild>
        <w:div w:id="311099512">
          <w:marLeft w:val="0"/>
          <w:marRight w:val="0"/>
          <w:marTop w:val="0"/>
          <w:marBottom w:val="0"/>
          <w:divBdr>
            <w:top w:val="none" w:sz="0" w:space="0" w:color="auto"/>
            <w:left w:val="none" w:sz="0" w:space="0" w:color="auto"/>
            <w:bottom w:val="none" w:sz="0" w:space="0" w:color="auto"/>
            <w:right w:val="none" w:sz="0" w:space="0" w:color="auto"/>
          </w:divBdr>
        </w:div>
      </w:divsChild>
    </w:div>
    <w:div w:id="202860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hyperlink" Target="mailto:cesp.centrostudi@pec.net" TargetMode="External"/><Relationship Id="rId2" Type="http://schemas.openxmlformats.org/officeDocument/2006/relationships/hyperlink" Target="mailto:cesp@centrostudi-cesp.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1F1FD-79BC-40D1-8F89-51EB7F7DE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RITIRO IMMEDIATO DELL’EMENDAMENTO TRUFFA</vt:lpstr>
    </vt:vector>
  </TitlesOfParts>
  <Company>Hewlett-Packard</Company>
  <LinksUpToDate>false</LinksUpToDate>
  <CharactersWithSpaces>4376</CharactersWithSpaces>
  <SharedDoc>false</SharedDoc>
  <HLinks>
    <vt:vector size="18" baseType="variant">
      <vt:variant>
        <vt:i4>3473450</vt:i4>
      </vt:variant>
      <vt:variant>
        <vt:i4>0</vt:i4>
      </vt:variant>
      <vt:variant>
        <vt:i4>0</vt:i4>
      </vt:variant>
      <vt:variant>
        <vt:i4>5</vt:i4>
      </vt:variant>
      <vt:variant>
        <vt:lpwstr/>
      </vt:variant>
      <vt:variant>
        <vt:lpwstr>DAB4FAD8-2DD7-40BB-A1B8-4E2AA1F9FDF2#DA</vt:lpwstr>
      </vt:variant>
      <vt:variant>
        <vt:i4>6029362</vt:i4>
      </vt:variant>
      <vt:variant>
        <vt:i4>3</vt:i4>
      </vt:variant>
      <vt:variant>
        <vt:i4>0</vt:i4>
      </vt:variant>
      <vt:variant>
        <vt:i4>5</vt:i4>
      </vt:variant>
      <vt:variant>
        <vt:lpwstr>mailto:cesp.centrostudi@pec.net</vt:lpwstr>
      </vt:variant>
      <vt:variant>
        <vt:lpwstr/>
      </vt:variant>
      <vt:variant>
        <vt:i4>852081</vt:i4>
      </vt:variant>
      <vt:variant>
        <vt:i4>0</vt:i4>
      </vt:variant>
      <vt:variant>
        <vt:i4>0</vt:i4>
      </vt:variant>
      <vt:variant>
        <vt:i4>5</vt:i4>
      </vt:variant>
      <vt:variant>
        <vt:lpwstr>mailto:cesp@centrostudi-cesp.it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RITIRO IMMEDIATO DELL’EMENDAMENTO TRUFFA</dc:title>
  <dc:creator>Cobas Scuola</dc:creator>
  <cp:lastModifiedBy>TIZIANA PETROCELLI</cp:lastModifiedBy>
  <cp:revision>2</cp:revision>
  <cp:lastPrinted>2026-09-14T10:04:00Z</cp:lastPrinted>
  <dcterms:created xsi:type="dcterms:W3CDTF">2026-09-23T07:49:00Z</dcterms:created>
  <dcterms:modified xsi:type="dcterms:W3CDTF">2026-09-23T07:49:00Z</dcterms:modified>
</cp:coreProperties>
</file>